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99" w:rsidRDefault="00350499" w:rsidP="00350499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Подпроект № 5</w:t>
      </w:r>
    </w:p>
    <w:p w:rsidR="00F66C4B" w:rsidRDefault="00F66C4B" w:rsidP="003504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СТРАТЕГИЯ СОЦИАЛЬНО-ЭКОНОМИЧЕСКОЙ ДЕЯТЕЛЬНОСТИ КОЛЛЕДЖА</w:t>
      </w:r>
    </w:p>
    <w:p w:rsidR="00350499" w:rsidRDefault="00350499" w:rsidP="00350499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51" w:rsidRDefault="005A2351" w:rsidP="005A23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Национальная доктрина образования в Российской федерации, определяя состав основных целей и задач образования, предусматривает:</w:t>
      </w:r>
    </w:p>
    <w:p w:rsidR="005A2351" w:rsidRDefault="005A2351" w:rsidP="005A23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-  </w:t>
      </w:r>
      <w:r w:rsidR="00E316CB" w:rsidRPr="005A2351">
        <w:rPr>
          <w:rFonts w:ascii="Times New Roman" w:hAnsi="Times New Roman" w:cs="Times New Roman"/>
          <w:b w:val="0"/>
          <w:sz w:val="28"/>
        </w:rPr>
        <w:t>подготовку высокообразованных людей и высококвалифицированных специалистов, способных к профессиональному росту и профессиональной мобильности в условиях информатизации общества и развития новых наукоемких технологий;</w:t>
      </w:r>
    </w:p>
    <w:p w:rsidR="005A2351" w:rsidRDefault="005A2351" w:rsidP="005A23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5A2351">
        <w:rPr>
          <w:rFonts w:ascii="Times New Roman" w:hAnsi="Times New Roman" w:cs="Times New Roman"/>
          <w:b w:val="0"/>
          <w:sz w:val="28"/>
        </w:rPr>
        <w:t>- формирование</w:t>
      </w:r>
      <w:r w:rsidR="00465C1E">
        <w:rPr>
          <w:rFonts w:ascii="Times New Roman" w:hAnsi="Times New Roman" w:cs="Times New Roman"/>
          <w:b w:val="0"/>
          <w:sz w:val="28"/>
        </w:rPr>
        <w:t xml:space="preserve"> у</w:t>
      </w:r>
      <w:r w:rsidR="00E316CB" w:rsidRPr="005A2351">
        <w:rPr>
          <w:rFonts w:ascii="Times New Roman" w:hAnsi="Times New Roman" w:cs="Times New Roman"/>
          <w:b w:val="0"/>
          <w:sz w:val="28"/>
        </w:rPr>
        <w:t xml:space="preserve"> мол</w:t>
      </w:r>
      <w:r w:rsidRPr="005A2351">
        <w:rPr>
          <w:rFonts w:ascii="Times New Roman" w:hAnsi="Times New Roman" w:cs="Times New Roman"/>
          <w:b w:val="0"/>
          <w:sz w:val="28"/>
        </w:rPr>
        <w:t xml:space="preserve">одежи </w:t>
      </w:r>
      <w:r w:rsidR="00E316CB" w:rsidRPr="005A2351">
        <w:rPr>
          <w:rFonts w:ascii="Times New Roman" w:hAnsi="Times New Roman" w:cs="Times New Roman"/>
          <w:b w:val="0"/>
          <w:sz w:val="28"/>
        </w:rPr>
        <w:t>трудовой мотивации, активной жизненной и профессиональной позиции, обучение основным принципам построения профессиональной карьеры и навыкам поведения на рынке труда;</w:t>
      </w:r>
    </w:p>
    <w:p w:rsidR="005A2351" w:rsidRPr="005A2351" w:rsidRDefault="005A2351" w:rsidP="005A23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5A2351">
        <w:rPr>
          <w:rFonts w:ascii="Times New Roman" w:hAnsi="Times New Roman" w:cs="Times New Roman"/>
          <w:b w:val="0"/>
          <w:sz w:val="28"/>
        </w:rPr>
        <w:t xml:space="preserve">- </w:t>
      </w:r>
      <w:r w:rsidR="00E316CB" w:rsidRPr="005A2351">
        <w:rPr>
          <w:rFonts w:ascii="Times New Roman" w:hAnsi="Times New Roman" w:cs="Times New Roman"/>
          <w:b w:val="0"/>
          <w:sz w:val="28"/>
        </w:rPr>
        <w:t>воспитание здорового</w:t>
      </w:r>
      <w:r w:rsidRPr="005A2351">
        <w:rPr>
          <w:rFonts w:ascii="Times New Roman" w:hAnsi="Times New Roman" w:cs="Times New Roman"/>
          <w:b w:val="0"/>
          <w:sz w:val="28"/>
        </w:rPr>
        <w:t xml:space="preserve"> образа жизни, развитие </w:t>
      </w:r>
      <w:r w:rsidR="00E316CB" w:rsidRPr="005A2351">
        <w:rPr>
          <w:rFonts w:ascii="Times New Roman" w:hAnsi="Times New Roman" w:cs="Times New Roman"/>
          <w:b w:val="0"/>
          <w:sz w:val="28"/>
        </w:rPr>
        <w:t xml:space="preserve"> спорта;</w:t>
      </w:r>
    </w:p>
    <w:p w:rsidR="005A2351" w:rsidRPr="005A2351" w:rsidRDefault="005A2351" w:rsidP="005A23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5A2351">
        <w:rPr>
          <w:rFonts w:ascii="Times New Roman" w:hAnsi="Times New Roman" w:cs="Times New Roman"/>
          <w:b w:val="0"/>
          <w:sz w:val="28"/>
        </w:rPr>
        <w:t xml:space="preserve">- </w:t>
      </w:r>
      <w:r w:rsidR="00E316CB" w:rsidRPr="005A2351">
        <w:rPr>
          <w:rFonts w:ascii="Times New Roman" w:hAnsi="Times New Roman" w:cs="Times New Roman"/>
          <w:b w:val="0"/>
          <w:sz w:val="28"/>
        </w:rPr>
        <w:t>противодействие негативным социальным процессам;</w:t>
      </w:r>
    </w:p>
    <w:p w:rsidR="00465C1E" w:rsidRDefault="005A2351" w:rsidP="00465C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5A2351">
        <w:rPr>
          <w:rFonts w:ascii="Times New Roman" w:hAnsi="Times New Roman" w:cs="Times New Roman"/>
          <w:b w:val="0"/>
          <w:sz w:val="28"/>
        </w:rPr>
        <w:t>- разностороннее и своевременное развитие  молодежи, её творческих способностей, формирование навыков самообраз</w:t>
      </w:r>
      <w:r>
        <w:rPr>
          <w:rFonts w:ascii="Times New Roman" w:hAnsi="Times New Roman" w:cs="Times New Roman"/>
          <w:b w:val="0"/>
          <w:sz w:val="28"/>
        </w:rPr>
        <w:t>ования, с</w:t>
      </w:r>
      <w:r w:rsidR="00465C1E">
        <w:rPr>
          <w:rFonts w:ascii="Times New Roman" w:hAnsi="Times New Roman" w:cs="Times New Roman"/>
          <w:b w:val="0"/>
          <w:sz w:val="28"/>
        </w:rPr>
        <w:t>амореализация</w:t>
      </w:r>
      <w:r>
        <w:rPr>
          <w:rFonts w:ascii="Times New Roman" w:hAnsi="Times New Roman" w:cs="Times New Roman"/>
          <w:b w:val="0"/>
          <w:sz w:val="28"/>
        </w:rPr>
        <w:t xml:space="preserve"> личности.</w:t>
      </w:r>
    </w:p>
    <w:p w:rsidR="00BC2A19" w:rsidRDefault="00465C1E" w:rsidP="00BC2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1E">
        <w:rPr>
          <w:rFonts w:ascii="Times New Roman" w:hAnsi="Times New Roman" w:cs="Times New Roman"/>
          <w:sz w:val="28"/>
        </w:rPr>
        <w:t>Можно рассматривать данные ориентиры в качестве  социально-экономических  эффектов  образования</w:t>
      </w:r>
      <w:r w:rsidRPr="00465C1E">
        <w:rPr>
          <w:rFonts w:ascii="Times New Roman" w:eastAsia="Calibri" w:hAnsi="Times New Roman" w:cs="Times New Roman"/>
          <w:sz w:val="28"/>
          <w:szCs w:val="28"/>
        </w:rPr>
        <w:t xml:space="preserve"> как основы жизненного благополучия граждан и общества. В условиях конкретного образовательного учреждения они могут быть достигнуты только при комплексном подходе к организации процесса образования и воспитания. Так подготовка высококвалифицированных педагогов невозможна при отсутствии у абитуриентов и студентов  устойчивой мотивации на получе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педагогической профессии. </w:t>
      </w:r>
      <w:r w:rsidR="0000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002C03" w:rsidRPr="00465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набора аб</w:t>
      </w:r>
      <w:r w:rsidR="00002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итуриентов  особенно актуально в колледже на специальности «Дошкольное образование» (очная форма обучения)</w:t>
      </w:r>
      <w:r w:rsidR="00002C03" w:rsidRPr="00465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5C1E">
        <w:rPr>
          <w:rFonts w:ascii="Times New Roman" w:eastAsia="Calibri" w:hAnsi="Times New Roman" w:cs="Times New Roman"/>
          <w:sz w:val="28"/>
          <w:szCs w:val="28"/>
        </w:rPr>
        <w:t>Это влечёт за собой проблему</w:t>
      </w:r>
      <w:r w:rsidRPr="00465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контингента обучающихся и обеспечения качества профессионального о</w:t>
      </w:r>
      <w:r w:rsidR="0000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выпускника. </w:t>
      </w:r>
    </w:p>
    <w:p w:rsidR="00BC2A19" w:rsidRPr="00BC2A19" w:rsidRDefault="00BC2A19" w:rsidP="00BC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обучения в колледже должны быть созданы условия для обеспечения конкурентоспособностивыпускников на рынке труда. </w:t>
      </w:r>
      <w:r w:rsidRPr="00BC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чего это может быть сделано? </w:t>
      </w:r>
      <w:r w:rsidRPr="00BC2A19">
        <w:rPr>
          <w:rFonts w:ascii="Times New Roman" w:hAnsi="Times New Roman" w:cs="Times New Roman"/>
          <w:sz w:val="28"/>
          <w:szCs w:val="20"/>
        </w:rPr>
        <w:t>В настоящее время состояние Российского государства, высочайшие темпы его развития предъявляют все более высокие требования к человеку и его здоров</w:t>
      </w:r>
      <w:r>
        <w:rPr>
          <w:rFonts w:ascii="Times New Roman" w:hAnsi="Times New Roman" w:cs="Times New Roman"/>
          <w:sz w:val="28"/>
          <w:szCs w:val="20"/>
        </w:rPr>
        <w:t xml:space="preserve">ью, поэтому здоровьесберегающий компонент рассматривается как особенно актуальный и для </w:t>
      </w:r>
      <w:r w:rsidR="00A963B2">
        <w:rPr>
          <w:rFonts w:ascii="Times New Roman" w:hAnsi="Times New Roman" w:cs="Times New Roman"/>
          <w:sz w:val="28"/>
          <w:szCs w:val="20"/>
        </w:rPr>
        <w:t xml:space="preserve">самих </w:t>
      </w:r>
      <w:r>
        <w:rPr>
          <w:rFonts w:ascii="Times New Roman" w:hAnsi="Times New Roman" w:cs="Times New Roman"/>
          <w:sz w:val="28"/>
          <w:szCs w:val="20"/>
        </w:rPr>
        <w:t>будущих педагогов (осознание здоровья, здорового образа жизни как безусловной ценности), и для</w:t>
      </w:r>
      <w:r w:rsidR="00A963B2">
        <w:rPr>
          <w:rFonts w:ascii="Times New Roman" w:hAnsi="Times New Roman" w:cs="Times New Roman"/>
          <w:sz w:val="28"/>
          <w:szCs w:val="20"/>
        </w:rPr>
        <w:t xml:space="preserve"> их профессиональной деятельности (способность транслировать ценность ЗОЖ). Безусловно важным видится также предоставление студентам и выпускникам колледжа спектра дополнительных образовательных услуг (в том числе и платных), что выступит гарантом более высокой социальной защищённости их на рынке труда, а также будет способствовать развитию творческих способностей, личностному самообразованию и самореализации. </w:t>
      </w:r>
    </w:p>
    <w:p w:rsidR="00465C1E" w:rsidRPr="00BC2A19" w:rsidRDefault="00002C03" w:rsidP="00465C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ab/>
        <w:t>На этапе трудоустройства  важным условием успешной адаптации и закрепления молодого педагога на рабочем месте является наличие службы методического сопровождения</w:t>
      </w:r>
      <w:r w:rsidRPr="00002C03">
        <w:rPr>
          <w:rFonts w:ascii="Times New Roman" w:hAnsi="Times New Roman" w:cs="Times New Roman"/>
          <w:b w:val="0"/>
          <w:sz w:val="28"/>
          <w:szCs w:val="28"/>
        </w:rPr>
        <w:t>и социально-правовой поддер</w:t>
      </w:r>
      <w:r>
        <w:rPr>
          <w:rFonts w:ascii="Times New Roman" w:hAnsi="Times New Roman" w:cs="Times New Roman"/>
          <w:b w:val="0"/>
          <w:sz w:val="28"/>
          <w:szCs w:val="28"/>
        </w:rPr>
        <w:t>жки</w:t>
      </w:r>
      <w:r w:rsidR="00BC2A19">
        <w:rPr>
          <w:rFonts w:ascii="Times New Roman" w:hAnsi="Times New Roman" w:cs="Times New Roman"/>
          <w:b w:val="0"/>
          <w:sz w:val="28"/>
          <w:szCs w:val="28"/>
        </w:rPr>
        <w:t xml:space="preserve">, что положительно сказалось бы на формировании у выпускника положительной </w:t>
      </w:r>
      <w:r w:rsidR="00BC2A19" w:rsidRPr="00BC2A19">
        <w:rPr>
          <w:rFonts w:ascii="Times New Roman" w:hAnsi="Times New Roman" w:cs="Times New Roman"/>
          <w:b w:val="0"/>
          <w:sz w:val="28"/>
          <w:szCs w:val="28"/>
        </w:rPr>
        <w:t>мотивации на продолжение профессиональной деятельности.</w:t>
      </w:r>
    </w:p>
    <w:p w:rsidR="00487093" w:rsidRDefault="001075A8" w:rsidP="001075A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487093" w:rsidRPr="001075A8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подпроекта: </w:t>
      </w:r>
      <w:r w:rsidR="00487093" w:rsidRPr="00487093">
        <w:rPr>
          <w:rFonts w:ascii="Times New Roman" w:hAnsi="Times New Roman" w:cs="Times New Roman"/>
          <w:sz w:val="28"/>
        </w:rPr>
        <w:t>создание условий для обеспечения стабильного функционирования колледжа</w:t>
      </w:r>
      <w:r w:rsidR="00487093">
        <w:rPr>
          <w:rFonts w:ascii="Times New Roman" w:hAnsi="Times New Roman" w:cs="Times New Roman"/>
          <w:sz w:val="28"/>
        </w:rPr>
        <w:t xml:space="preserve"> и развития  его конкурентных преимуществ.</w:t>
      </w:r>
    </w:p>
    <w:p w:rsidR="00487093" w:rsidRDefault="001075A8" w:rsidP="001075A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487093" w:rsidRPr="00487093">
        <w:rPr>
          <w:rFonts w:ascii="Times New Roman" w:hAnsi="Times New Roman" w:cs="Times New Roman"/>
          <w:b/>
          <w:sz w:val="28"/>
        </w:rPr>
        <w:t xml:space="preserve">Задачи: </w:t>
      </w:r>
    </w:p>
    <w:p w:rsidR="001075A8" w:rsidRDefault="001075A8" w:rsidP="001075A8">
      <w:pPr>
        <w:pStyle w:val="a4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</w:t>
      </w:r>
      <w:r w:rsidR="00B61E78" w:rsidRPr="00972976">
        <w:rPr>
          <w:rFonts w:ascii="Times New Roman" w:hAnsi="Times New Roman" w:cs="Times New Roman"/>
          <w:sz w:val="28"/>
        </w:rPr>
        <w:t xml:space="preserve"> модели психолого-педагогического сопровождения студентов, обеспечивающей сохранность контингента  обучающихся.</w:t>
      </w:r>
    </w:p>
    <w:p w:rsidR="001075A8" w:rsidRDefault="00B61E78" w:rsidP="001075A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075A8">
        <w:rPr>
          <w:rFonts w:ascii="Times New Roman" w:hAnsi="Times New Roman" w:cs="Times New Roman"/>
          <w:sz w:val="28"/>
        </w:rPr>
        <w:t>Содействие  занятости студентов и трудоустройству выпускников.</w:t>
      </w:r>
    </w:p>
    <w:p w:rsidR="001075A8" w:rsidRDefault="00B61E78" w:rsidP="001075A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075A8">
        <w:rPr>
          <w:rFonts w:ascii="Times New Roman" w:hAnsi="Times New Roman" w:cs="Times New Roman"/>
          <w:sz w:val="28"/>
        </w:rPr>
        <w:t>Увеличение доли внебюджетных средств  в общем объёме финансирования колледжа.</w:t>
      </w:r>
    </w:p>
    <w:p w:rsidR="001075A8" w:rsidRPr="001075A8" w:rsidRDefault="00B61E78" w:rsidP="001075A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075A8">
        <w:rPr>
          <w:rFonts w:ascii="Times New Roman" w:hAnsi="Times New Roman" w:cs="Times New Roman"/>
          <w:sz w:val="28"/>
        </w:rPr>
        <w:t xml:space="preserve">Развитие комплекса условий, обеспечивающих </w:t>
      </w:r>
      <w:r w:rsidRPr="001075A8">
        <w:rPr>
          <w:rFonts w:ascii="Times New Roman" w:eastAsia="Times New Roman" w:hAnsi="Times New Roman" w:cs="Times New Roman"/>
          <w:sz w:val="28"/>
          <w:szCs w:val="18"/>
          <w:lang w:eastAsia="ru-RU"/>
        </w:rPr>
        <w:t>сохранение и укрепление здоровья студентов и преподавателе</w:t>
      </w:r>
      <w:r w:rsidR="001075A8">
        <w:rPr>
          <w:rFonts w:ascii="Times New Roman" w:eastAsia="Times New Roman" w:hAnsi="Times New Roman" w:cs="Times New Roman"/>
          <w:sz w:val="28"/>
          <w:szCs w:val="18"/>
          <w:lang w:eastAsia="ru-RU"/>
        </w:rPr>
        <w:t>й.</w:t>
      </w:r>
    </w:p>
    <w:p w:rsidR="00B61E78" w:rsidRPr="001075A8" w:rsidRDefault="006F406E" w:rsidP="001075A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 дополнительных образовательных услуг</w:t>
      </w:r>
      <w:r w:rsidR="00972976" w:rsidRPr="001075A8">
        <w:rPr>
          <w:rFonts w:ascii="Times New Roman" w:hAnsi="Times New Roman" w:cs="Times New Roman"/>
          <w:sz w:val="28"/>
        </w:rPr>
        <w:t>, обеспечивающих выпускникам колледжа конкурентные преимущества.</w:t>
      </w:r>
    </w:p>
    <w:p w:rsidR="00972976" w:rsidRDefault="001075A8" w:rsidP="001075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972976" w:rsidRPr="00972976">
        <w:rPr>
          <w:rFonts w:ascii="Times New Roman" w:hAnsi="Times New Roman" w:cs="Times New Roman"/>
          <w:b/>
          <w:sz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</w:rPr>
        <w:t>комплекс социально-экономических эффектов, обеспечивающих колледжу конкурентные преимущества и конкурентоспособность выпускникам.</w:t>
      </w:r>
    </w:p>
    <w:p w:rsidR="00A963B2" w:rsidRPr="002330D3" w:rsidRDefault="001075A8" w:rsidP="00A963B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i/>
          <w:sz w:val="28"/>
        </w:rPr>
        <w:tab/>
      </w:r>
      <w:r w:rsidR="00A963B2">
        <w:rPr>
          <w:rFonts w:ascii="Times New Roman" w:hAnsi="Times New Roman" w:cs="Times New Roman"/>
          <w:color w:val="333333"/>
          <w:sz w:val="28"/>
        </w:rPr>
        <w:t>Подпроект «Стратегия социально-экономической деятельности колледжа» представляет собой комплекс взаимосвязанных между собой по ресурсам и срокам содержательных линий: сохранность ко</w:t>
      </w:r>
      <w:r w:rsidR="0090533A">
        <w:rPr>
          <w:rFonts w:ascii="Times New Roman" w:hAnsi="Times New Roman" w:cs="Times New Roman"/>
          <w:color w:val="333333"/>
          <w:sz w:val="28"/>
        </w:rPr>
        <w:t>нтингента обучающихся; трудоустройство, адаптация и закрепление выпускников на рабочих местах; привлечение внебюджетных средств; зд</w:t>
      </w:r>
      <w:r w:rsidR="00FA7CFD">
        <w:rPr>
          <w:rFonts w:ascii="Times New Roman" w:hAnsi="Times New Roman" w:cs="Times New Roman"/>
          <w:color w:val="333333"/>
          <w:sz w:val="28"/>
        </w:rPr>
        <w:t>оровьесберегающие эффекты; дополнительные образовательные услуги</w:t>
      </w:r>
      <w:r w:rsidR="0090533A">
        <w:rPr>
          <w:rFonts w:ascii="Times New Roman" w:hAnsi="Times New Roman" w:cs="Times New Roman"/>
          <w:color w:val="333333"/>
          <w:sz w:val="28"/>
        </w:rPr>
        <w:t>.</w:t>
      </w:r>
    </w:p>
    <w:p w:rsidR="00972976" w:rsidRPr="00F3472D" w:rsidRDefault="00A963B2" w:rsidP="001075A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 w:rsidR="00972976" w:rsidRPr="00F3472D">
        <w:rPr>
          <w:rFonts w:ascii="Times New Roman" w:hAnsi="Times New Roman" w:cs="Times New Roman"/>
          <w:i/>
          <w:sz w:val="28"/>
        </w:rPr>
        <w:t>Риски</w:t>
      </w:r>
      <w:r w:rsidR="002A14EB">
        <w:rPr>
          <w:rFonts w:ascii="Times New Roman" w:hAnsi="Times New Roman" w:cs="Times New Roman"/>
          <w:i/>
          <w:sz w:val="28"/>
        </w:rPr>
        <w:t>,</w:t>
      </w:r>
      <w:r w:rsidR="00675C75" w:rsidRPr="00D81355">
        <w:rPr>
          <w:rFonts w:ascii="Times New Roman" w:hAnsi="Times New Roman" w:cs="Times New Roman"/>
          <w:i/>
          <w:color w:val="333333"/>
          <w:sz w:val="28"/>
        </w:rPr>
        <w:t>которые позвол</w:t>
      </w:r>
      <w:r w:rsidR="002A14EB">
        <w:rPr>
          <w:rFonts w:ascii="Times New Roman" w:hAnsi="Times New Roman" w:cs="Times New Roman"/>
          <w:i/>
          <w:color w:val="333333"/>
          <w:sz w:val="28"/>
        </w:rPr>
        <w:t>и</w:t>
      </w:r>
      <w:r w:rsidR="00675C75" w:rsidRPr="00D81355">
        <w:rPr>
          <w:rFonts w:ascii="Times New Roman" w:hAnsi="Times New Roman" w:cs="Times New Roman"/>
          <w:i/>
          <w:color w:val="333333"/>
          <w:sz w:val="28"/>
        </w:rPr>
        <w:t xml:space="preserve">т избежать реализация </w:t>
      </w:r>
      <w:r w:rsidR="001075A8">
        <w:rPr>
          <w:rFonts w:ascii="Times New Roman" w:hAnsi="Times New Roman" w:cs="Times New Roman"/>
          <w:i/>
          <w:color w:val="333333"/>
          <w:sz w:val="28"/>
        </w:rPr>
        <w:t>под</w:t>
      </w:r>
      <w:r w:rsidR="00675C75" w:rsidRPr="00D81355">
        <w:rPr>
          <w:rFonts w:ascii="Times New Roman" w:hAnsi="Times New Roman" w:cs="Times New Roman"/>
          <w:i/>
          <w:color w:val="333333"/>
          <w:sz w:val="28"/>
        </w:rPr>
        <w:t>проекта</w:t>
      </w:r>
      <w:r w:rsidR="00972976" w:rsidRPr="00F3472D">
        <w:rPr>
          <w:rFonts w:ascii="Times New Roman" w:hAnsi="Times New Roman" w:cs="Times New Roman"/>
          <w:i/>
          <w:sz w:val="28"/>
        </w:rPr>
        <w:t>:</w:t>
      </w:r>
    </w:p>
    <w:p w:rsidR="00972976" w:rsidRPr="001075A8" w:rsidRDefault="00972976" w:rsidP="00107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075A8">
        <w:rPr>
          <w:rFonts w:ascii="Times New Roman" w:hAnsi="Times New Roman" w:cs="Times New Roman"/>
          <w:sz w:val="28"/>
        </w:rPr>
        <w:t xml:space="preserve">-  отсутствие </w:t>
      </w:r>
      <w:r w:rsidRPr="001075A8">
        <w:rPr>
          <w:rFonts w:ascii="Times New Roman" w:hAnsi="Times New Roman" w:cs="Times New Roman"/>
          <w:sz w:val="28"/>
          <w:szCs w:val="18"/>
        </w:rPr>
        <w:t>эффективной системы доколледжной подготовки абитуриентов;</w:t>
      </w:r>
    </w:p>
    <w:p w:rsidR="00972976" w:rsidRPr="001075A8" w:rsidRDefault="00972976" w:rsidP="001075A8">
      <w:pPr>
        <w:spacing w:after="0" w:line="240" w:lineRule="auto"/>
        <w:ind w:left="-8"/>
        <w:jc w:val="both"/>
        <w:rPr>
          <w:rFonts w:ascii="Times New Roman" w:hAnsi="Times New Roman" w:cs="Times New Roman"/>
          <w:sz w:val="28"/>
          <w:szCs w:val="28"/>
        </w:rPr>
      </w:pPr>
      <w:r w:rsidRPr="001075A8">
        <w:rPr>
          <w:rFonts w:ascii="Times New Roman" w:hAnsi="Times New Roman" w:cs="Times New Roman"/>
          <w:sz w:val="28"/>
          <w:szCs w:val="18"/>
        </w:rPr>
        <w:t xml:space="preserve">- </w:t>
      </w:r>
      <w:r w:rsidRPr="001075A8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1075A8">
        <w:rPr>
          <w:rFonts w:ascii="Times New Roman" w:hAnsi="Times New Roman" w:cs="Times New Roman"/>
          <w:sz w:val="28"/>
          <w:szCs w:val="28"/>
        </w:rPr>
        <w:t xml:space="preserve">в образовательной практике </w:t>
      </w:r>
      <w:r w:rsidRPr="001075A8">
        <w:rPr>
          <w:rFonts w:ascii="Times New Roman" w:hAnsi="Times New Roman" w:cs="Times New Roman"/>
          <w:sz w:val="28"/>
          <w:szCs w:val="28"/>
        </w:rPr>
        <w:t>технологий, не адаптированных к особенностям контингента обучающихся;</w:t>
      </w:r>
    </w:p>
    <w:p w:rsidR="00F3472D" w:rsidRDefault="001075A8" w:rsidP="001075A8">
      <w:pPr>
        <w:spacing w:after="0" w:line="240" w:lineRule="auto"/>
        <w:ind w:lef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 выпускников мотивации на продолжение профессиональной деятельности по месту трудоустройства</w:t>
      </w:r>
      <w:r w:rsidR="00F3472D" w:rsidRPr="001075A8">
        <w:rPr>
          <w:rFonts w:ascii="Times New Roman" w:hAnsi="Times New Roman" w:cs="Times New Roman"/>
          <w:sz w:val="28"/>
          <w:szCs w:val="28"/>
        </w:rPr>
        <w:t>;</w:t>
      </w:r>
    </w:p>
    <w:p w:rsidR="001075A8" w:rsidRPr="001075A8" w:rsidRDefault="001075A8" w:rsidP="001075A8">
      <w:pPr>
        <w:spacing w:after="0" w:line="240" w:lineRule="auto"/>
        <w:ind w:lef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социально-правовой поддержки выпускников на рабочем месте</w:t>
      </w:r>
      <w:r w:rsidR="00C21105">
        <w:rPr>
          <w:rFonts w:ascii="Times New Roman" w:hAnsi="Times New Roman" w:cs="Times New Roman"/>
          <w:sz w:val="28"/>
          <w:szCs w:val="28"/>
        </w:rPr>
        <w:t>;</w:t>
      </w:r>
    </w:p>
    <w:p w:rsidR="00F3472D" w:rsidRPr="001075A8" w:rsidRDefault="00F3472D" w:rsidP="00C21105">
      <w:pPr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075A8">
        <w:rPr>
          <w:rFonts w:ascii="Times New Roman" w:hAnsi="Times New Roman" w:cs="Times New Roman"/>
          <w:sz w:val="28"/>
          <w:szCs w:val="28"/>
        </w:rPr>
        <w:t xml:space="preserve">- </w:t>
      </w:r>
      <w:r w:rsidRPr="001075A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недостаточное применение </w:t>
      </w:r>
      <w:r w:rsidR="00E316C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образовательном процессе </w:t>
      </w:r>
      <w:r w:rsidRPr="001075A8">
        <w:rPr>
          <w:rFonts w:ascii="Times New Roman" w:eastAsia="Times New Roman" w:hAnsi="Times New Roman" w:cs="Times New Roman"/>
          <w:sz w:val="28"/>
          <w:szCs w:val="18"/>
          <w:lang w:eastAsia="ru-RU"/>
        </w:rPr>
        <w:t>здоровьесберегающих технологий;</w:t>
      </w:r>
    </w:p>
    <w:p w:rsidR="00F3472D" w:rsidRDefault="00F3472D" w:rsidP="00C21105">
      <w:pPr>
        <w:spacing w:after="0"/>
        <w:ind w:left="-8"/>
        <w:jc w:val="both"/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</w:pPr>
      <w:r w:rsidRPr="00C21105">
        <w:rPr>
          <w:rFonts w:ascii="Times New Roman" w:hAnsi="Times New Roman" w:cs="Times New Roman"/>
          <w:sz w:val="28"/>
          <w:szCs w:val="28"/>
        </w:rPr>
        <w:t>-</w:t>
      </w:r>
      <w:r w:rsidRPr="00C2110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узкий спектр дополнительного образования</w:t>
      </w:r>
      <w:r w:rsidR="00675C75" w:rsidRPr="00C21105">
        <w:rPr>
          <w:rFonts w:ascii="Times New Roman" w:eastAsia="Times New Roman" w:hAnsi="Times New Roman" w:cs="Times New Roman"/>
          <w:sz w:val="28"/>
          <w:szCs w:val="18"/>
          <w:lang w:eastAsia="ru-RU"/>
        </w:rPr>
        <w:t>, снижающий уровень конкурентных преимуществ выпускников</w:t>
      </w:r>
      <w:r w:rsidR="00675C75">
        <w:rPr>
          <w:rFonts w:ascii="Times New Roman" w:eastAsia="Times New Roman" w:hAnsi="Times New Roman" w:cs="Times New Roman"/>
          <w:i/>
          <w:sz w:val="28"/>
          <w:szCs w:val="18"/>
          <w:lang w:eastAsia="ru-RU"/>
        </w:rPr>
        <w:t>.</w:t>
      </w:r>
    </w:p>
    <w:p w:rsidR="00675C75" w:rsidRDefault="00C21105" w:rsidP="00C21105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</w:rPr>
      </w:pPr>
      <w:r>
        <w:rPr>
          <w:rFonts w:ascii="Times New Roman" w:hAnsi="Times New Roman" w:cs="Times New Roman"/>
          <w:i/>
          <w:color w:val="333333"/>
          <w:sz w:val="28"/>
        </w:rPr>
        <w:tab/>
      </w:r>
      <w:r w:rsidR="00675C75">
        <w:rPr>
          <w:rFonts w:ascii="Times New Roman" w:hAnsi="Times New Roman" w:cs="Times New Roman"/>
          <w:i/>
          <w:color w:val="333333"/>
          <w:sz w:val="28"/>
        </w:rPr>
        <w:t xml:space="preserve">При </w:t>
      </w:r>
      <w:r>
        <w:rPr>
          <w:rFonts w:ascii="Times New Roman" w:hAnsi="Times New Roman" w:cs="Times New Roman"/>
          <w:i/>
          <w:color w:val="333333"/>
          <w:sz w:val="28"/>
        </w:rPr>
        <w:t>реализации под</w:t>
      </w:r>
      <w:r w:rsidR="00675C75">
        <w:rPr>
          <w:rFonts w:ascii="Times New Roman" w:hAnsi="Times New Roman" w:cs="Times New Roman"/>
          <w:i/>
          <w:color w:val="333333"/>
          <w:sz w:val="28"/>
        </w:rPr>
        <w:t>проекта могут возникнуть риски, связанные:</w:t>
      </w:r>
    </w:p>
    <w:p w:rsidR="00675C75" w:rsidRDefault="00675C75" w:rsidP="00675C75">
      <w:pPr>
        <w:pStyle w:val="a4"/>
        <w:spacing w:line="240" w:lineRule="auto"/>
        <w:ind w:left="473"/>
        <w:jc w:val="both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- с недостатками в управлении реализацией проекта;</w:t>
      </w:r>
    </w:p>
    <w:p w:rsidR="00E316CB" w:rsidRDefault="00E316CB" w:rsidP="00675C75">
      <w:pPr>
        <w:pStyle w:val="a4"/>
        <w:spacing w:line="240" w:lineRule="auto"/>
        <w:ind w:left="473"/>
        <w:jc w:val="both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- с недооцениванием стратегии конкурентов рынка образовательных услуг;</w:t>
      </w:r>
    </w:p>
    <w:p w:rsidR="00972976" w:rsidRPr="00350499" w:rsidRDefault="00675C75" w:rsidP="00350499">
      <w:pPr>
        <w:pStyle w:val="a4"/>
        <w:spacing w:line="240" w:lineRule="auto"/>
        <w:ind w:left="473"/>
        <w:jc w:val="both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- отсутствием финансирования.</w:t>
      </w:r>
    </w:p>
    <w:tbl>
      <w:tblPr>
        <w:tblStyle w:val="a3"/>
        <w:tblpPr w:leftFromText="180" w:rightFromText="180" w:vertAnchor="text" w:horzAnchor="margin" w:tblpY="257"/>
        <w:tblW w:w="14709" w:type="dxa"/>
        <w:tblLayout w:type="fixed"/>
        <w:tblLook w:val="04A0"/>
      </w:tblPr>
      <w:tblGrid>
        <w:gridCol w:w="2093"/>
        <w:gridCol w:w="4854"/>
        <w:gridCol w:w="1830"/>
        <w:gridCol w:w="2747"/>
        <w:gridCol w:w="3185"/>
      </w:tblGrid>
      <w:tr w:rsidR="00F66C4B" w:rsidRPr="00AC7DA8" w:rsidTr="00350499">
        <w:tc>
          <w:tcPr>
            <w:tcW w:w="2093" w:type="dxa"/>
          </w:tcPr>
          <w:p w:rsidR="00F66C4B" w:rsidRDefault="00F66C4B" w:rsidP="00350499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</w:t>
            </w:r>
            <w:r w:rsidRPr="00AC7DA8">
              <w:rPr>
                <w:rFonts w:ascii="Times New Roman" w:hAnsi="Times New Roman" w:cs="Times New Roman"/>
                <w:b/>
                <w:sz w:val="28"/>
              </w:rPr>
              <w:t>одержатель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-</w:t>
            </w:r>
          </w:p>
          <w:p w:rsidR="00F66C4B" w:rsidRPr="00AC7DA8" w:rsidRDefault="00F66C4B" w:rsidP="003504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7DA8">
              <w:rPr>
                <w:rFonts w:ascii="Times New Roman" w:hAnsi="Times New Roman" w:cs="Times New Roman"/>
                <w:b/>
                <w:sz w:val="28"/>
              </w:rPr>
              <w:t>ные линии</w:t>
            </w:r>
          </w:p>
        </w:tc>
        <w:tc>
          <w:tcPr>
            <w:tcW w:w="4854" w:type="dxa"/>
          </w:tcPr>
          <w:p w:rsidR="00F66C4B" w:rsidRPr="00AC7DA8" w:rsidRDefault="00F66C4B" w:rsidP="00350499">
            <w:pPr>
              <w:ind w:right="17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7DA8">
              <w:rPr>
                <w:rFonts w:ascii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1830" w:type="dxa"/>
          </w:tcPr>
          <w:p w:rsidR="00F66C4B" w:rsidRPr="00AC7DA8" w:rsidRDefault="00F66C4B" w:rsidP="003504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7DA8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  <w:p w:rsidR="00F66C4B" w:rsidRPr="00AC7DA8" w:rsidRDefault="00F66C4B" w:rsidP="003504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7DA8">
              <w:rPr>
                <w:rFonts w:ascii="Times New Roman" w:hAnsi="Times New Roman" w:cs="Times New Roman"/>
                <w:b/>
                <w:sz w:val="28"/>
              </w:rPr>
              <w:t>реализации</w:t>
            </w:r>
          </w:p>
        </w:tc>
        <w:tc>
          <w:tcPr>
            <w:tcW w:w="2747" w:type="dxa"/>
          </w:tcPr>
          <w:p w:rsidR="00F66C4B" w:rsidRPr="00AC7DA8" w:rsidRDefault="00F66C4B" w:rsidP="003504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7DA8">
              <w:rPr>
                <w:rFonts w:ascii="Times New Roman" w:hAnsi="Times New Roman" w:cs="Times New Roman"/>
                <w:b/>
                <w:sz w:val="28"/>
              </w:rPr>
              <w:t>Ответственные, участники взаимодействия</w:t>
            </w:r>
          </w:p>
        </w:tc>
        <w:tc>
          <w:tcPr>
            <w:tcW w:w="3185" w:type="dxa"/>
          </w:tcPr>
          <w:p w:rsidR="00F66C4B" w:rsidRPr="00AC7DA8" w:rsidRDefault="00F66C4B" w:rsidP="003504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7DA8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F66C4B" w:rsidRPr="005E15F3" w:rsidTr="00350499">
        <w:tc>
          <w:tcPr>
            <w:tcW w:w="2093" w:type="dxa"/>
          </w:tcPr>
          <w:p w:rsidR="00F66C4B" w:rsidRPr="005E15F3" w:rsidRDefault="00F66C4B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54" w:type="dxa"/>
          </w:tcPr>
          <w:p w:rsidR="00F66C4B" w:rsidRPr="005E15F3" w:rsidRDefault="00F66C4B" w:rsidP="00350499">
            <w:pPr>
              <w:ind w:right="17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30" w:type="dxa"/>
          </w:tcPr>
          <w:p w:rsidR="00F66C4B" w:rsidRPr="005E15F3" w:rsidRDefault="00F66C4B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47" w:type="dxa"/>
          </w:tcPr>
          <w:p w:rsidR="00F66C4B" w:rsidRPr="005E15F3" w:rsidRDefault="00F66C4B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85" w:type="dxa"/>
          </w:tcPr>
          <w:p w:rsidR="00F66C4B" w:rsidRPr="005E15F3" w:rsidRDefault="00F66C4B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66C4B" w:rsidTr="00350499">
        <w:trPr>
          <w:trHeight w:val="1365"/>
        </w:trPr>
        <w:tc>
          <w:tcPr>
            <w:tcW w:w="2093" w:type="dxa"/>
            <w:textDirection w:val="btLr"/>
          </w:tcPr>
          <w:p w:rsidR="0056362F" w:rsidRPr="0090533A" w:rsidRDefault="00F66C4B" w:rsidP="00350499">
            <w:pPr>
              <w:pStyle w:val="a4"/>
              <w:numPr>
                <w:ilvl w:val="0"/>
                <w:numId w:val="1"/>
              </w:num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Сохранность контингента обучающихся</w:t>
            </w:r>
          </w:p>
          <w:p w:rsidR="0090533A" w:rsidRDefault="0090533A" w:rsidP="00350499">
            <w:pPr>
              <w:pStyle w:val="a4"/>
              <w:ind w:left="47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90533A" w:rsidRDefault="0090533A" w:rsidP="00350499">
            <w:pPr>
              <w:pStyle w:val="a4"/>
              <w:ind w:left="47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90533A" w:rsidRDefault="0090533A" w:rsidP="00350499">
            <w:pPr>
              <w:pStyle w:val="a4"/>
              <w:ind w:left="47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90533A" w:rsidRPr="00F66C4B" w:rsidRDefault="0090533A" w:rsidP="00350499">
            <w:pPr>
              <w:pStyle w:val="a4"/>
              <w:ind w:left="47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F66C4B" w:rsidRPr="00F66C4B" w:rsidRDefault="00F66C4B" w:rsidP="0035049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6F1774" w:rsidRDefault="002D254D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</w:pPr>
            <w:r w:rsidRPr="008E053A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П</w:t>
            </w:r>
            <w:r w:rsidRPr="008E053A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  <w:t>рофагитация, профотбор и профориентация в образовательных учреждениях города Серова  и северных</w:t>
            </w:r>
            <w:r w:rsidR="008F1F81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  <w:t xml:space="preserve"> территориях:</w:t>
            </w:r>
          </w:p>
          <w:p w:rsidR="006F1774" w:rsidRPr="009F0F24" w:rsidRDefault="006F1774" w:rsidP="0035049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</w:pPr>
            <w:r w:rsidRPr="009F0F24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  <w:t>ярмарки учебных мест;</w:t>
            </w:r>
          </w:p>
          <w:p w:rsidR="006F1774" w:rsidRPr="009F0F24" w:rsidRDefault="006F1774" w:rsidP="0035049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F0F24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  <w:t xml:space="preserve"> анкетирование школьников во время практики</w:t>
            </w:r>
            <w:r w:rsidRPr="009F0F2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 ОУ;</w:t>
            </w:r>
          </w:p>
          <w:p w:rsidR="006F1774" w:rsidRPr="009F0F24" w:rsidRDefault="006F1774" w:rsidP="0035049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F0F2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конкурсы среди студентов колледжа</w:t>
            </w:r>
            <w:r w:rsidR="009F0F2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:</w:t>
            </w:r>
          </w:p>
          <w:p w:rsidR="006F1774" w:rsidRDefault="009F0F24" w:rsidP="00350499">
            <w:pPr>
              <w:pStyle w:val="a4"/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  <w:r w:rsidR="006F1774" w:rsidRPr="006F177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на лучший видеоролик о специальности, о профессии педагога;</w:t>
            </w:r>
          </w:p>
          <w:p w:rsidR="009F0F24" w:rsidRDefault="009F0F24" w:rsidP="00350499">
            <w:pPr>
              <w:pStyle w:val="a4"/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-на лучший буклет о колледже;</w:t>
            </w:r>
          </w:p>
          <w:p w:rsidR="009F0F24" w:rsidRDefault="009F0F24" w:rsidP="00350499">
            <w:pPr>
              <w:pStyle w:val="a4"/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-на лучшую агитбригаду;</w:t>
            </w:r>
          </w:p>
          <w:p w:rsidR="005E095B" w:rsidRPr="00853E32" w:rsidRDefault="005E095B" w:rsidP="00350499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53E32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совместные мероприятия студентов колледжа и школьников;</w:t>
            </w:r>
          </w:p>
          <w:p w:rsidR="00AE1EA5" w:rsidRPr="00350499" w:rsidRDefault="00AE1EA5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4"/>
                <w:szCs w:val="18"/>
                <w:lang w:eastAsia="ru-RU"/>
              </w:rPr>
            </w:pPr>
          </w:p>
          <w:p w:rsidR="00AD0174" w:rsidRPr="008E053A" w:rsidRDefault="00AD0174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  <w:r w:rsidRPr="008E053A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 xml:space="preserve">Психолого-педагогическое изучение </w:t>
            </w:r>
            <w:r w:rsidR="00C8754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 xml:space="preserve"> и сопровождение </w:t>
            </w:r>
            <w:r w:rsidRPr="008E053A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личности и коллектива студентов</w:t>
            </w:r>
          </w:p>
          <w:p w:rsidR="00AD0174" w:rsidRPr="008E053A" w:rsidRDefault="00AD0174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  <w:p w:rsidR="008E053A" w:rsidRDefault="008E053A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  <w:p w:rsidR="00350499" w:rsidRDefault="00350499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  <w:p w:rsidR="00350499" w:rsidRPr="008E053A" w:rsidRDefault="00350499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  <w:p w:rsidR="008E053A" w:rsidRPr="008E053A" w:rsidRDefault="00377992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Система воспитательно-мотива</w:t>
            </w:r>
            <w:r w:rsidR="008E053A" w:rsidRPr="008E053A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ционных мероприятий:</w:t>
            </w:r>
            <w:r w:rsidR="008E053A" w:rsidRPr="008E053A">
              <w:rPr>
                <w:rFonts w:ascii="Times New Roman" w:hAnsi="Times New Roman" w:cs="Times New Roman"/>
                <w:sz w:val="24"/>
                <w:szCs w:val="28"/>
              </w:rPr>
              <w:t>часы общения с куратором, с психологом,встречи с выпускниками, знакомство с историей колледжа, волонтерские акции.</w:t>
            </w:r>
          </w:p>
          <w:p w:rsidR="00E96D81" w:rsidRDefault="00E96D81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  <w:p w:rsidR="008329D5" w:rsidRDefault="008329D5" w:rsidP="00350499">
            <w:pPr>
              <w:spacing w:before="100" w:beforeAutospacing="1" w:after="100" w:afterAutospacing="1"/>
              <w:ind w:right="176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  <w:p w:rsidR="002D254D" w:rsidRPr="008E053A" w:rsidRDefault="002D254D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E053A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>П</w:t>
            </w:r>
            <w:r w:rsidRPr="008E053A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  <w:t xml:space="preserve">овышение профессионализма </w:t>
            </w:r>
            <w:r w:rsidR="008E053A" w:rsidRPr="008E053A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  <w:t>педагогов</w:t>
            </w:r>
            <w:r w:rsidRPr="008E053A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  <w:t xml:space="preserve"> и</w:t>
            </w:r>
            <w:r w:rsidRPr="008E053A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 xml:space="preserve"> о</w:t>
            </w:r>
            <w:r w:rsidRPr="008E053A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8"/>
              </w:rPr>
              <w:t>птимизация применяемых технологий</w:t>
            </w:r>
            <w:r w:rsidRPr="008E053A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  <w:t xml:space="preserve"> в учебном процессе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Pr="008E053A" w:rsidRDefault="0056362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lastRenderedPageBreak/>
              <w:t>В течение всего периода</w:t>
            </w:r>
          </w:p>
          <w:p w:rsidR="00F66C4B" w:rsidRPr="008E053A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4B" w:rsidRPr="008E053A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4B" w:rsidRPr="008E053A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0174" w:rsidRPr="008E053A" w:rsidRDefault="00AD017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0174" w:rsidRPr="008E053A" w:rsidRDefault="00AD017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0174" w:rsidRPr="008E053A" w:rsidRDefault="00AD017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0174" w:rsidRPr="008E053A" w:rsidRDefault="00AD017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D0174" w:rsidRPr="008E053A" w:rsidRDefault="00AD017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rPr>
                <w:rFonts w:ascii="Times New Roman" w:hAnsi="Times New Roman" w:cs="Times New Roman"/>
                <w:sz w:val="24"/>
              </w:rPr>
            </w:pPr>
          </w:p>
          <w:p w:rsidR="00C87544" w:rsidRDefault="00C87544" w:rsidP="00350499">
            <w:pPr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AD0174" w:rsidRPr="008E053A" w:rsidRDefault="00C8754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всего периода</w:t>
            </w:r>
          </w:p>
          <w:p w:rsidR="00AD0174" w:rsidRPr="008E053A" w:rsidRDefault="00AD017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в колледже</w:t>
            </w:r>
          </w:p>
          <w:p w:rsidR="008E053A" w:rsidRPr="008E053A" w:rsidRDefault="008E053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053A" w:rsidRPr="008E053A" w:rsidRDefault="008E053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053A" w:rsidRDefault="008E053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29D5" w:rsidRPr="008E053A" w:rsidRDefault="008329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</w:p>
          <w:p w:rsidR="008E053A" w:rsidRPr="008E053A" w:rsidRDefault="008E053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В течение всего периода обучения</w:t>
            </w:r>
          </w:p>
          <w:p w:rsidR="008E053A" w:rsidRPr="008E053A" w:rsidRDefault="008E053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053A" w:rsidRDefault="008E053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6D81" w:rsidRDefault="00E96D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6D81" w:rsidRDefault="00E96D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EA5" w:rsidRDefault="00AE1EA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EA5" w:rsidRDefault="00AE1EA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EA5" w:rsidRDefault="00AE1EA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EA5" w:rsidRDefault="00AE1EA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EA5" w:rsidRDefault="00AE1EA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EA5" w:rsidRDefault="00AE1EA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EA5" w:rsidRDefault="00AE1EA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EA5" w:rsidRDefault="00AE1EA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8329D5">
            <w:pPr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E32" w:rsidRDefault="00853E32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E32" w:rsidRDefault="00853E32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96D81" w:rsidRPr="008E053A" w:rsidRDefault="00E96D81" w:rsidP="008329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56362F" w:rsidRPr="008E053A" w:rsidRDefault="0056362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lastRenderedPageBreak/>
              <w:t>Зам. директора</w:t>
            </w:r>
          </w:p>
          <w:p w:rsidR="00F66C4B" w:rsidRDefault="0056362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 xml:space="preserve"> по УПиВР</w:t>
            </w:r>
          </w:p>
          <w:p w:rsidR="00E96D81" w:rsidRPr="008E053A" w:rsidRDefault="00E96D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ССТВ</w:t>
            </w:r>
          </w:p>
          <w:p w:rsidR="0056362F" w:rsidRPr="008E053A" w:rsidRDefault="0056362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Пед. коллектив</w:t>
            </w:r>
          </w:p>
          <w:p w:rsidR="0056362F" w:rsidRPr="008E053A" w:rsidRDefault="00C8754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 о</w:t>
            </w:r>
            <w:r w:rsidR="0056362F" w:rsidRPr="008E053A">
              <w:rPr>
                <w:rFonts w:ascii="Times New Roman" w:hAnsi="Times New Roman" w:cs="Times New Roman"/>
                <w:sz w:val="24"/>
              </w:rPr>
              <w:t>рганизатор</w:t>
            </w:r>
          </w:p>
          <w:p w:rsidR="0056362F" w:rsidRPr="008E053A" w:rsidRDefault="0056362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Студенты</w:t>
            </w:r>
          </w:p>
          <w:p w:rsidR="0056362F" w:rsidRPr="008E053A" w:rsidRDefault="0056362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4B" w:rsidRPr="008E053A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4B" w:rsidRPr="008E053A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4B" w:rsidRPr="008E053A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4B" w:rsidRPr="008E053A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Pr="008E053A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Куратор</w:t>
            </w:r>
          </w:p>
          <w:p w:rsidR="00BC67C4" w:rsidRPr="008E053A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BC67C4" w:rsidRPr="008E053A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Руководитель музея</w:t>
            </w:r>
          </w:p>
          <w:p w:rsidR="00BC67C4" w:rsidRPr="008E053A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Выпускники колледжа</w:t>
            </w:r>
          </w:p>
          <w:p w:rsidR="00BC67C4" w:rsidRPr="008E053A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Организатор</w:t>
            </w:r>
          </w:p>
          <w:p w:rsidR="00BC67C4" w:rsidRDefault="00BC67C4" w:rsidP="00350499">
            <w:pPr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0499" w:rsidRDefault="0035049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Pr="008E053A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BC67C4" w:rsidRPr="008E053A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 xml:space="preserve"> по УПиВР</w:t>
            </w: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кураторов</w:t>
            </w: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7C4" w:rsidRDefault="00BC67C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E32" w:rsidRDefault="00853E32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E32" w:rsidRDefault="00853E32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E32" w:rsidRDefault="00853E32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E32" w:rsidRDefault="00853E32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E32" w:rsidRPr="008E053A" w:rsidRDefault="00853E32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4B" w:rsidRPr="008E053A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Pr="008E053A" w:rsidRDefault="002D254D" w:rsidP="00350499">
            <w:pPr>
              <w:ind w:left="-8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8E053A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О</w:t>
            </w:r>
            <w:r w:rsidR="005D6C3F" w:rsidRPr="008E053A">
              <w:rPr>
                <w:rFonts w:ascii="Times New Roman" w:hAnsi="Times New Roman" w:cs="Times New Roman"/>
                <w:sz w:val="24"/>
                <w:szCs w:val="18"/>
              </w:rPr>
              <w:t>рганизация</w:t>
            </w:r>
            <w:r w:rsidRPr="008E053A">
              <w:rPr>
                <w:rFonts w:ascii="Times New Roman" w:hAnsi="Times New Roman" w:cs="Times New Roman"/>
                <w:sz w:val="24"/>
                <w:szCs w:val="18"/>
              </w:rPr>
              <w:t xml:space="preserve"> эффективной системы доколледжной</w:t>
            </w:r>
            <w:r w:rsidR="005D6C3F" w:rsidRPr="008E053A">
              <w:rPr>
                <w:rFonts w:ascii="Times New Roman" w:hAnsi="Times New Roman" w:cs="Times New Roman"/>
                <w:sz w:val="24"/>
                <w:szCs w:val="18"/>
              </w:rPr>
              <w:t xml:space="preserve"> подготовки абитуриентов, набора студентов на все ф</w:t>
            </w:r>
            <w:r w:rsidRPr="008E053A">
              <w:rPr>
                <w:rFonts w:ascii="Times New Roman" w:hAnsi="Times New Roman" w:cs="Times New Roman"/>
                <w:sz w:val="24"/>
                <w:szCs w:val="18"/>
              </w:rPr>
              <w:t xml:space="preserve">ормы (очная, заочная, бюджетная </w:t>
            </w:r>
            <w:r w:rsidR="005D6C3F" w:rsidRPr="008E053A">
              <w:rPr>
                <w:rFonts w:ascii="Times New Roman" w:hAnsi="Times New Roman" w:cs="Times New Roman"/>
                <w:sz w:val="24"/>
                <w:szCs w:val="18"/>
              </w:rPr>
              <w:t>и договор</w:t>
            </w:r>
            <w:r w:rsidR="0056362F" w:rsidRPr="008E053A">
              <w:rPr>
                <w:rFonts w:ascii="Times New Roman" w:hAnsi="Times New Roman" w:cs="Times New Roman"/>
                <w:sz w:val="24"/>
                <w:szCs w:val="18"/>
              </w:rPr>
              <w:t>ная) обучения, а также обеспечение</w:t>
            </w:r>
            <w:r w:rsidR="005D6C3F" w:rsidRPr="008E053A">
              <w:rPr>
                <w:rFonts w:ascii="Times New Roman" w:hAnsi="Times New Roman" w:cs="Times New Roman"/>
                <w:sz w:val="24"/>
                <w:szCs w:val="18"/>
              </w:rPr>
              <w:t xml:space="preserve"> сохранности ко</w:t>
            </w:r>
            <w:r w:rsidRPr="008E053A">
              <w:rPr>
                <w:rFonts w:ascii="Times New Roman" w:hAnsi="Times New Roman" w:cs="Times New Roman"/>
                <w:sz w:val="24"/>
                <w:szCs w:val="18"/>
              </w:rPr>
              <w:t>нтингента студентов</w:t>
            </w:r>
            <w:r w:rsidR="005D6C3F" w:rsidRPr="008E053A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  <w:p w:rsidR="00E96D81" w:rsidRDefault="00E96D81" w:rsidP="00350499">
            <w:pPr>
              <w:spacing w:after="100" w:afterAutospacing="1"/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4182" w:rsidRDefault="00284182" w:rsidP="00350499">
            <w:pPr>
              <w:spacing w:after="100" w:afterAutospacing="1"/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4182" w:rsidRDefault="00284182" w:rsidP="00350499">
            <w:pPr>
              <w:spacing w:after="100" w:afterAutospacing="1"/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4182" w:rsidRDefault="00284182" w:rsidP="00350499">
            <w:pPr>
              <w:spacing w:after="100" w:afterAutospacing="1"/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0499" w:rsidRDefault="00350499" w:rsidP="00350499">
            <w:pPr>
              <w:spacing w:after="100" w:afterAutospacing="1"/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67C4" w:rsidRDefault="00AD0174" w:rsidP="00350499">
            <w:pPr>
              <w:spacing w:after="100" w:afterAutospacing="1"/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053A">
              <w:rPr>
                <w:rFonts w:ascii="Times New Roman" w:hAnsi="Times New Roman" w:cs="Times New Roman"/>
                <w:sz w:val="24"/>
                <w:szCs w:val="28"/>
              </w:rPr>
              <w:t>Создание здорового психологического микроклимата в группе, воспитание положительной мотивации к учению.</w:t>
            </w:r>
          </w:p>
          <w:p w:rsidR="00BC67C4" w:rsidRDefault="00BC67C4" w:rsidP="0035049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0499" w:rsidRDefault="00350499" w:rsidP="0035049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0499" w:rsidRDefault="00350499" w:rsidP="0035049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0499" w:rsidRDefault="00350499" w:rsidP="0035049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0499" w:rsidRDefault="00350499" w:rsidP="0035049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9D5" w:rsidRDefault="008329D5" w:rsidP="0035049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9D5" w:rsidRDefault="008329D5" w:rsidP="0035049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E053A" w:rsidRPr="008E053A" w:rsidRDefault="008E053A" w:rsidP="00350499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053A">
              <w:rPr>
                <w:rFonts w:ascii="Times New Roman" w:hAnsi="Times New Roman" w:cs="Times New Roman"/>
                <w:sz w:val="24"/>
                <w:szCs w:val="28"/>
              </w:rPr>
              <w:t>Воспитание положи</w:t>
            </w:r>
            <w:r w:rsidR="00E96D8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E053A">
              <w:rPr>
                <w:rFonts w:ascii="Times New Roman" w:hAnsi="Times New Roman" w:cs="Times New Roman"/>
                <w:sz w:val="24"/>
                <w:szCs w:val="28"/>
              </w:rPr>
              <w:t>тельной мотивации к учению.</w:t>
            </w:r>
            <w:r w:rsidR="00E96D81">
              <w:rPr>
                <w:rFonts w:ascii="Times New Roman" w:hAnsi="Times New Roman" w:cs="Times New Roman"/>
                <w:sz w:val="24"/>
                <w:szCs w:val="28"/>
              </w:rPr>
              <w:t>Адаптация студентов</w:t>
            </w:r>
            <w:r w:rsidR="00E96D81" w:rsidRPr="008E053A">
              <w:rPr>
                <w:rFonts w:ascii="Times New Roman" w:hAnsi="Times New Roman" w:cs="Times New Roman"/>
                <w:sz w:val="24"/>
                <w:szCs w:val="28"/>
              </w:rPr>
              <w:t xml:space="preserve"> к будущей профессиональной деятельности, воспитание гражданской позиции и качеств личности.</w:t>
            </w:r>
          </w:p>
          <w:p w:rsidR="00350499" w:rsidRDefault="00350499" w:rsidP="00350499">
            <w:pPr>
              <w:ind w:left="-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9D5" w:rsidRDefault="008329D5" w:rsidP="00350499">
            <w:pPr>
              <w:ind w:left="-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254D" w:rsidRPr="008E053A" w:rsidRDefault="008E053A" w:rsidP="00350499">
            <w:pPr>
              <w:ind w:left="-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053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D254D" w:rsidRPr="008E053A">
              <w:rPr>
                <w:rFonts w:ascii="Times New Roman" w:hAnsi="Times New Roman" w:cs="Times New Roman"/>
                <w:sz w:val="24"/>
                <w:szCs w:val="28"/>
              </w:rPr>
              <w:t>дапт</w:t>
            </w:r>
            <w:r w:rsidRPr="008E053A">
              <w:rPr>
                <w:rFonts w:ascii="Times New Roman" w:hAnsi="Times New Roman" w:cs="Times New Roman"/>
                <w:sz w:val="24"/>
                <w:szCs w:val="28"/>
              </w:rPr>
              <w:t>ацияприменяемых технологий</w:t>
            </w:r>
            <w:r w:rsidR="002D254D" w:rsidRPr="008E053A">
              <w:rPr>
                <w:rFonts w:ascii="Times New Roman" w:hAnsi="Times New Roman" w:cs="Times New Roman"/>
                <w:sz w:val="24"/>
                <w:szCs w:val="28"/>
              </w:rPr>
              <w:t xml:space="preserve"> к особенностям контингента обучающихся</w:t>
            </w:r>
            <w:r w:rsidRPr="008E0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D254D" w:rsidRPr="008E053A" w:rsidRDefault="002D254D" w:rsidP="00350499">
            <w:pPr>
              <w:ind w:left="-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254D" w:rsidRPr="008E053A" w:rsidRDefault="002D254D" w:rsidP="00350499">
            <w:pPr>
              <w:ind w:left="-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C4B" w:rsidTr="00350499">
        <w:trPr>
          <w:trHeight w:val="9059"/>
        </w:trPr>
        <w:tc>
          <w:tcPr>
            <w:tcW w:w="2093" w:type="dxa"/>
            <w:textDirection w:val="btLr"/>
          </w:tcPr>
          <w:p w:rsidR="00674DD5" w:rsidRPr="00674DD5" w:rsidRDefault="00F66C4B" w:rsidP="00350499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18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lastRenderedPageBreak/>
              <w:t>Трудоустройство, адаптация</w:t>
            </w:r>
          </w:p>
          <w:p w:rsidR="00F66C4B" w:rsidRDefault="00F66C4B" w:rsidP="00350499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18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 xml:space="preserve"> и закрепление выпускников на рабочих местах.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Pr="009F4A88" w:rsidRDefault="00E96D81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F4A8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Создание Службы содействия трудоустройству выпускников.</w:t>
            </w:r>
          </w:p>
          <w:p w:rsidR="00E80E87" w:rsidRDefault="00E80E87" w:rsidP="0035049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E87" w:rsidRDefault="00E80E87" w:rsidP="0035049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A88" w:rsidRPr="009F4A88" w:rsidRDefault="00E80E87" w:rsidP="0035049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</w:t>
            </w:r>
            <w:r w:rsidR="009F4A88"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нформирование студентов и выпускников о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тоянии и тенденциях рынка труда.</w:t>
            </w:r>
          </w:p>
          <w:p w:rsidR="00E80E87" w:rsidRDefault="00E80E87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E87" w:rsidRDefault="00E80E87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</w:t>
            </w:r>
            <w:r w:rsidR="009F4A88"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отрудничество с  учреждениями, выступающими в качестве работодателей для студентов и выпускников; </w:t>
            </w:r>
            <w:r w:rsidR="009F4A88" w:rsidRPr="009F4A88">
              <w:rPr>
                <w:rFonts w:ascii="Times New Roman" w:hAnsi="Times New Roman" w:cs="Times New Roman"/>
                <w:sz w:val="24"/>
                <w:szCs w:val="18"/>
              </w:rPr>
              <w:t>взаимодействие с местными органами власти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  <w:p w:rsidR="002851CF" w:rsidRDefault="002851CF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F4A88" w:rsidRPr="009F4A88" w:rsidRDefault="00E80E87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Ф</w:t>
            </w:r>
            <w:r w:rsidR="009F4A88" w:rsidRPr="009F4A88">
              <w:rPr>
                <w:rFonts w:ascii="Times New Roman" w:hAnsi="Times New Roman" w:cs="Times New Roman"/>
                <w:sz w:val="24"/>
                <w:szCs w:val="18"/>
              </w:rPr>
              <w:t>ормирование банка данных вакансий, предлагаемых работодателями по соответствующим специа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льностям.</w:t>
            </w:r>
          </w:p>
          <w:p w:rsidR="002851CF" w:rsidRDefault="002851CF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A88" w:rsidRPr="009F4A88" w:rsidRDefault="00E80E87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9F4A88"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банка данных трудо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4A88"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колледжа.</w:t>
            </w:r>
          </w:p>
          <w:p w:rsidR="00E80E87" w:rsidRDefault="00E80E87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A88" w:rsidRPr="009F4A88" w:rsidRDefault="009F4A88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A88" w:rsidRPr="009F4A88" w:rsidRDefault="004071B3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</w:t>
            </w:r>
            <w:r w:rsidR="009F4A88"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временной занятости студентов.</w:t>
            </w:r>
          </w:p>
          <w:p w:rsidR="004071B3" w:rsidRDefault="004071B3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A88" w:rsidRPr="009F4A88" w:rsidRDefault="004071B3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</w:t>
            </w:r>
            <w:r w:rsidR="009F4A88"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оциально-правовое просвещение студентов  по  стратегии  выстраивания профессиональной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4DD5" w:rsidRDefault="00674DD5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A88" w:rsidRPr="009F4A88" w:rsidRDefault="004071B3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4A88"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рофориентационная  работа со студентами колледжа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51CF" w:rsidRDefault="002851CF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1CF" w:rsidRDefault="002851CF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9D5" w:rsidRDefault="008329D5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9D5" w:rsidRDefault="008329D5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9D5" w:rsidRDefault="008329D5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A88" w:rsidRPr="009F4A88" w:rsidRDefault="004071B3" w:rsidP="0035049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4A88"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психологической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ддержки студентов и выпускников.</w:t>
            </w:r>
          </w:p>
          <w:p w:rsidR="007E2616" w:rsidRDefault="001A0FF2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(тренинги по трудоустройству, индивидуальные консультации и т.д.)</w:t>
            </w:r>
          </w:p>
          <w:p w:rsidR="007E2616" w:rsidRDefault="007E2616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7E2616" w:rsidRDefault="007E2616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F4A88" w:rsidRPr="009F4A88" w:rsidRDefault="007E2616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П</w:t>
            </w:r>
            <w:r w:rsidR="009F4A88" w:rsidRPr="009F4A88">
              <w:rPr>
                <w:rFonts w:ascii="Times New Roman" w:hAnsi="Times New Roman" w:cs="Times New Roman"/>
                <w:sz w:val="24"/>
                <w:szCs w:val="18"/>
              </w:rPr>
              <w:t xml:space="preserve">роведение организационных мероприятий (ярмарок вакансий, встреч с работодателями и т.д.). </w:t>
            </w:r>
          </w:p>
          <w:p w:rsidR="009F4A88" w:rsidRPr="009F4A88" w:rsidRDefault="009F4A88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9F4A88" w:rsidRDefault="009F4A88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Default="00E96D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2010 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период летних каникул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1B3" w:rsidRPr="004071B3" w:rsidRDefault="004071B3" w:rsidP="00350499">
            <w:pPr>
              <w:jc w:val="center"/>
              <w:rPr>
                <w:rFonts w:ascii="Times New Roman" w:hAnsi="Times New Roman" w:cs="Times New Roman"/>
              </w:rPr>
            </w:pPr>
            <w:r w:rsidRPr="004071B3">
              <w:rPr>
                <w:rFonts w:ascii="Times New Roman" w:hAnsi="Times New Roman" w:cs="Times New Roman"/>
              </w:rPr>
              <w:t>В течение всего периода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</w:rPr>
            </w:pPr>
            <w:r w:rsidRPr="004071B3">
              <w:rPr>
                <w:rFonts w:ascii="Times New Roman" w:hAnsi="Times New Roman" w:cs="Times New Roman"/>
              </w:rPr>
              <w:t>обучения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2851CF" w:rsidRPr="004071B3" w:rsidRDefault="002851CF" w:rsidP="00350499">
            <w:pPr>
              <w:jc w:val="center"/>
              <w:rPr>
                <w:rFonts w:ascii="Times New Roman" w:hAnsi="Times New Roman" w:cs="Times New Roman"/>
              </w:rPr>
            </w:pPr>
            <w:r w:rsidRPr="004071B3">
              <w:rPr>
                <w:rFonts w:ascii="Times New Roman" w:hAnsi="Times New Roman" w:cs="Times New Roman"/>
              </w:rPr>
              <w:t>В течение всего периода</w:t>
            </w: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</w:rPr>
            </w:pPr>
            <w:r w:rsidRPr="004071B3">
              <w:rPr>
                <w:rFonts w:ascii="Times New Roman" w:hAnsi="Times New Roman" w:cs="Times New Roman"/>
              </w:rPr>
              <w:t>обучения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5706C9" w:rsidRDefault="005706C9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2851CF" w:rsidRPr="004071B3" w:rsidRDefault="002851CF" w:rsidP="00350499">
            <w:pPr>
              <w:jc w:val="center"/>
              <w:rPr>
                <w:rFonts w:ascii="Times New Roman" w:hAnsi="Times New Roman" w:cs="Times New Roman"/>
              </w:rPr>
            </w:pPr>
            <w:r w:rsidRPr="004071B3">
              <w:rPr>
                <w:rFonts w:ascii="Times New Roman" w:hAnsi="Times New Roman" w:cs="Times New Roman"/>
              </w:rPr>
              <w:t>В течение всего периода</w:t>
            </w: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</w:rPr>
            </w:pPr>
            <w:r w:rsidRPr="004071B3">
              <w:rPr>
                <w:rFonts w:ascii="Times New Roman" w:hAnsi="Times New Roman" w:cs="Times New Roman"/>
              </w:rPr>
              <w:t>обучения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7E2616" w:rsidRDefault="007E2616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7E2616" w:rsidRPr="004071B3" w:rsidRDefault="007E2616" w:rsidP="00350499">
            <w:pPr>
              <w:jc w:val="center"/>
              <w:rPr>
                <w:rFonts w:ascii="Times New Roman" w:hAnsi="Times New Roman" w:cs="Times New Roman"/>
              </w:rPr>
            </w:pPr>
            <w:r w:rsidRPr="004071B3">
              <w:rPr>
                <w:rFonts w:ascii="Times New Roman" w:hAnsi="Times New Roman" w:cs="Times New Roman"/>
              </w:rPr>
              <w:t>В течение всего периода</w:t>
            </w:r>
          </w:p>
          <w:p w:rsidR="007E2616" w:rsidRDefault="007E2616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7E2616" w:rsidRPr="004071B3" w:rsidRDefault="007E2616" w:rsidP="00350499">
            <w:pPr>
              <w:jc w:val="center"/>
              <w:rPr>
                <w:rFonts w:ascii="Times New Roman" w:hAnsi="Times New Roman" w:cs="Times New Roman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9F4A88" w:rsidRDefault="009F4A8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E96D81" w:rsidRPr="008E053A" w:rsidRDefault="00E96D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96D81" w:rsidRDefault="00E96D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 xml:space="preserve"> по УПиВР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</w:t>
            </w:r>
          </w:p>
          <w:p w:rsidR="005706C9" w:rsidRDefault="005706C9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E87">
              <w:rPr>
                <w:rFonts w:ascii="Times New Roman" w:hAnsi="Times New Roman" w:cs="Times New Roman"/>
                <w:sz w:val="24"/>
              </w:rPr>
              <w:t>Зав. практикой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E80E87" w:rsidRPr="008E053A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 xml:space="preserve"> по УПиВР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E87">
              <w:rPr>
                <w:rFonts w:ascii="Times New Roman" w:hAnsi="Times New Roman" w:cs="Times New Roman"/>
                <w:sz w:val="24"/>
              </w:rPr>
              <w:t>Зав. практикой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87" w:rsidRPr="00E80E87" w:rsidRDefault="00E80E87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</w:t>
            </w:r>
          </w:p>
          <w:p w:rsidR="00E80E87" w:rsidRDefault="00E80E87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74DD5" w:rsidRDefault="00674D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71B3">
              <w:rPr>
                <w:rFonts w:ascii="Times New Roman" w:hAnsi="Times New Roman" w:cs="Times New Roman"/>
                <w:sz w:val="24"/>
              </w:rPr>
              <w:t>Зав. практикой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4DD5" w:rsidRDefault="00674D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Юрисконсульт</w:t>
            </w:r>
          </w:p>
          <w:p w:rsidR="004071B3" w:rsidRP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71B3" w:rsidRDefault="004071B3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7E2616" w:rsidRDefault="007E261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51CF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2616" w:rsidRPr="008E053A" w:rsidRDefault="002851CF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7E2616" w:rsidRPr="008E053A">
              <w:rPr>
                <w:rFonts w:ascii="Times New Roman" w:hAnsi="Times New Roman" w:cs="Times New Roman"/>
                <w:sz w:val="24"/>
              </w:rPr>
              <w:t>ам. директора</w:t>
            </w:r>
          </w:p>
          <w:p w:rsidR="007E2616" w:rsidRDefault="007E261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53A">
              <w:rPr>
                <w:rFonts w:ascii="Times New Roman" w:hAnsi="Times New Roman" w:cs="Times New Roman"/>
                <w:sz w:val="24"/>
              </w:rPr>
              <w:t xml:space="preserve"> по УПиВР</w:t>
            </w:r>
          </w:p>
          <w:p w:rsidR="007E2616" w:rsidRDefault="007E261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</w:p>
          <w:p w:rsidR="007E2616" w:rsidRDefault="007E261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Студенты</w:t>
            </w:r>
          </w:p>
          <w:p w:rsidR="007E2616" w:rsidRDefault="007E261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2616" w:rsidRPr="004071B3" w:rsidRDefault="007E261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9F4A88" w:rsidRDefault="009F4A88" w:rsidP="003504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lastRenderedPageBreak/>
              <w:t xml:space="preserve">Наличие механизма </w:t>
            </w:r>
            <w:r w:rsidRPr="009F4A88">
              <w:rPr>
                <w:rFonts w:ascii="Times New Roman" w:hAnsi="Times New Roman" w:cs="Times New Roman"/>
                <w:sz w:val="24"/>
                <w:szCs w:val="18"/>
              </w:rPr>
              <w:t>содействие занятости студентови  трудоустрой</w:t>
            </w:r>
            <w:r w:rsidR="00E80E87"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9F4A88">
              <w:rPr>
                <w:rFonts w:ascii="Times New Roman" w:hAnsi="Times New Roman" w:cs="Times New Roman"/>
                <w:sz w:val="24"/>
                <w:szCs w:val="18"/>
              </w:rPr>
              <w:t>ству выпускников колледжа</w:t>
            </w:r>
            <w:r w:rsidRPr="00586BF9">
              <w:rPr>
                <w:rFonts w:ascii="Times New Roman" w:hAnsi="Times New Roman" w:cs="Times New Roman"/>
                <w:sz w:val="28"/>
                <w:szCs w:val="18"/>
              </w:rPr>
              <w:t xml:space="preserve">. </w:t>
            </w:r>
          </w:p>
          <w:p w:rsidR="00F66C4B" w:rsidRDefault="00E80E87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 xml:space="preserve">Достоверная информация о </w:t>
            </w:r>
            <w:r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тоянии и тенденциях рынка труда.</w:t>
            </w:r>
          </w:p>
          <w:p w:rsidR="00E80E87" w:rsidRDefault="00E80E87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E80E87" w:rsidRPr="009F4A88" w:rsidRDefault="00E80E87" w:rsidP="003504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Взаимодействие с потен-циальными работодателями. Улучшение</w:t>
            </w:r>
            <w:r w:rsidRPr="009F4A88">
              <w:rPr>
                <w:rFonts w:ascii="Times New Roman" w:hAnsi="Times New Roman" w:cs="Times New Roman"/>
                <w:sz w:val="24"/>
                <w:szCs w:val="18"/>
              </w:rPr>
              <w:t xml:space="preserve"> положения выпускников на рынк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е труда.</w:t>
            </w:r>
          </w:p>
          <w:p w:rsidR="002851CF" w:rsidRDefault="002851CF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E80E87" w:rsidRDefault="00E80E87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 xml:space="preserve">Достоверная информация о </w:t>
            </w:r>
            <w:r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тоянии и тенденциях рынка труда.</w:t>
            </w:r>
          </w:p>
          <w:p w:rsidR="002851CF" w:rsidRDefault="002851CF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E80E87" w:rsidRDefault="00E80E87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Наличие информации о трудоустройстве выпуск-ников.</w:t>
            </w:r>
          </w:p>
          <w:p w:rsidR="004071B3" w:rsidRDefault="004071B3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4071B3" w:rsidRPr="005706C9" w:rsidRDefault="004071B3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5706C9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Обеспечение занятости студентов на период летних каникул.</w:t>
            </w:r>
          </w:p>
          <w:p w:rsidR="004071B3" w:rsidRPr="005706C9" w:rsidRDefault="004071B3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4071B3" w:rsidRPr="005706C9" w:rsidRDefault="004071B3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706C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Правовая компетентность выпускников.</w:t>
            </w:r>
          </w:p>
          <w:p w:rsidR="002851CF" w:rsidRPr="005706C9" w:rsidRDefault="002851CF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4071B3" w:rsidRPr="005706C9" w:rsidRDefault="004071B3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5706C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Устойчивая мотив</w:t>
            </w:r>
            <w:r w:rsidR="005706C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ация студентов на получение педагогической</w:t>
            </w:r>
            <w:r w:rsidRPr="005706C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профессии</w:t>
            </w:r>
            <w:r w:rsidR="007E2616" w:rsidRPr="005706C9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2851CF" w:rsidRDefault="002851CF" w:rsidP="0035049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329D5" w:rsidRDefault="008329D5" w:rsidP="0035049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E2616" w:rsidRPr="007E2616" w:rsidRDefault="007E2616" w:rsidP="003504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2616">
              <w:rPr>
                <w:rFonts w:ascii="Times New Roman" w:hAnsi="Times New Roman" w:cs="Times New Roman"/>
                <w:sz w:val="24"/>
              </w:rPr>
              <w:t>Психологическая готовность выпускников к решению задачи трудоустройства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E2616" w:rsidRDefault="007E261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2851CF" w:rsidRDefault="002851CF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8329D5" w:rsidRDefault="008329D5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7E2616" w:rsidRDefault="007E261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 xml:space="preserve">Достоверная информация о </w:t>
            </w:r>
            <w:r w:rsidRPr="009F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тоянии и тенденциях рынка труда. </w:t>
            </w:r>
          </w:p>
          <w:p w:rsidR="007E2616" w:rsidRPr="009F4A88" w:rsidRDefault="007E261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</w:tc>
      </w:tr>
      <w:tr w:rsidR="00F66C4B" w:rsidTr="00350499">
        <w:trPr>
          <w:trHeight w:val="9059"/>
        </w:trPr>
        <w:tc>
          <w:tcPr>
            <w:tcW w:w="2093" w:type="dxa"/>
            <w:textDirection w:val="btLr"/>
          </w:tcPr>
          <w:p w:rsidR="00F66C4B" w:rsidRDefault="00F66C4B" w:rsidP="00350499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18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lastRenderedPageBreak/>
              <w:t>Привлечение внебюджетных средств.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Default="001B6671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1B6671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Реализация лицензированных образовательных программ повышения квалификации педагогов: «Проектирование деятельности педагога ДОУ», «Развитие профессионального потенциала специалистов системы ДО», «Информационная культура педагога. Применение ИКТ в образовательном процессе».</w:t>
            </w:r>
          </w:p>
          <w:p w:rsidR="00F6456A" w:rsidRDefault="00F6456A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Проведение маркетинговых исследований по выявлению потребностей в постпрофессиональном образовании в северных территориях Свердловской области.</w:t>
            </w:r>
          </w:p>
          <w:p w:rsidR="00B35DE8" w:rsidRDefault="00B35DE8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Разработка на основе результатов маркетинговых исследований, лицензирование и реализация новых образовательных программ.</w:t>
            </w:r>
          </w:p>
          <w:p w:rsidR="00B35DE8" w:rsidRDefault="00B35DE8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Разработка, лицензирование и реализация программы консультационного семинара для аттестующихся педагогов северных территорий Свердловской области.</w:t>
            </w:r>
          </w:p>
          <w:p w:rsidR="00B35DE8" w:rsidRDefault="00B35DE8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Проведение научно-практических конференций на платной основе (вступительный взнос).</w:t>
            </w:r>
          </w:p>
          <w:p w:rsidR="00B35DE8" w:rsidRDefault="00B35DE8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Default="001B667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 – 2015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 – 2015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 – 2015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1B6671" w:rsidRPr="008E053A" w:rsidRDefault="001B667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E053A">
              <w:rPr>
                <w:rFonts w:ascii="Times New Roman" w:hAnsi="Times New Roman" w:cs="Times New Roman"/>
                <w:sz w:val="24"/>
              </w:rPr>
              <w:t>ам. директора</w:t>
            </w:r>
          </w:p>
          <w:p w:rsidR="001B6671" w:rsidRDefault="001B667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РСОиНМР</w:t>
            </w:r>
          </w:p>
          <w:p w:rsidR="001B6671" w:rsidRDefault="001B667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  <w:p w:rsidR="001B6671" w:rsidRDefault="001B667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</w:t>
            </w:r>
          </w:p>
          <w:p w:rsidR="001B6671" w:rsidRDefault="001B667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DE8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</w:t>
            </w:r>
          </w:p>
          <w:p w:rsidR="00F6456A" w:rsidRDefault="00F6456A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Pr="008E053A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E053A">
              <w:rPr>
                <w:rFonts w:ascii="Times New Roman" w:hAnsi="Times New Roman" w:cs="Times New Roman"/>
                <w:sz w:val="24"/>
              </w:rPr>
              <w:t>ам. директора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РСОиНМР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МО, ИМЦ</w:t>
            </w:r>
          </w:p>
          <w:p w:rsidR="00D122F5" w:rsidRDefault="00D122F5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DE8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Pr="008E053A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E053A">
              <w:rPr>
                <w:rFonts w:ascii="Times New Roman" w:hAnsi="Times New Roman" w:cs="Times New Roman"/>
                <w:sz w:val="24"/>
              </w:rPr>
              <w:t>ам. директора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РСОиНМР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Эксперты ЦКИ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5DE8" w:rsidRPr="008E053A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E053A">
              <w:rPr>
                <w:rFonts w:ascii="Times New Roman" w:hAnsi="Times New Roman" w:cs="Times New Roman"/>
                <w:sz w:val="24"/>
              </w:rPr>
              <w:t>ам. директора</w:t>
            </w:r>
          </w:p>
          <w:p w:rsidR="00B35DE8" w:rsidRDefault="00B35DE8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РСОиНМР</w:t>
            </w:r>
          </w:p>
          <w:p w:rsidR="00F66C4B" w:rsidRDefault="00B35DE8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DE8"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Default="001B667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Привлечение дополнитель-ных финансовых средств.</w:t>
            </w:r>
          </w:p>
          <w:p w:rsidR="001B6671" w:rsidRDefault="001B667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 xml:space="preserve">Информация о потребностях в переподготовке и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постпрофессиональном образовании.</w:t>
            </w: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Привлечение дополнитель-ных финансовых средств.</w:t>
            </w: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Занятость педагогического коллектива.</w:t>
            </w: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B35DE8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Привлечение дополнитель-ных финансовых средств.</w:t>
            </w:r>
          </w:p>
          <w:p w:rsidR="00D122F5" w:rsidRDefault="00D122F5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D122F5" w:rsidRDefault="00D122F5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D122F5" w:rsidRDefault="00D122F5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  <w:p w:rsidR="00D122F5" w:rsidRDefault="00D122F5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Компенсация затрат на организацию и проведение НПК.</w:t>
            </w:r>
          </w:p>
          <w:p w:rsidR="00B35DE8" w:rsidRPr="001B6671" w:rsidRDefault="00B35DE8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</w:p>
        </w:tc>
      </w:tr>
      <w:tr w:rsidR="00F66C4B" w:rsidTr="00350499">
        <w:trPr>
          <w:trHeight w:val="9059"/>
        </w:trPr>
        <w:tc>
          <w:tcPr>
            <w:tcW w:w="2093" w:type="dxa"/>
            <w:textDirection w:val="btLr"/>
          </w:tcPr>
          <w:p w:rsidR="00F66C4B" w:rsidRDefault="00F66C4B" w:rsidP="00350499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18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lastRenderedPageBreak/>
              <w:t>Здоровьесберегающие эффекты.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DF6C3C" w:rsidRPr="009770A4" w:rsidRDefault="00DF6C3C" w:rsidP="003504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6C3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Профилактика и оздоровление:</w:t>
            </w:r>
            <w:r w:rsidRPr="009770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р</w:t>
            </w:r>
            <w:r w:rsidRPr="00DF6C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егуляр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ное прохождение диспансеризации, медицинских осмотров; ф</w:t>
            </w:r>
            <w:r w:rsidRPr="00DF6C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изкультурн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ые </w:t>
            </w:r>
            <w:r w:rsidRPr="00DF6C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разминк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DF6C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 время учебного процесса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 о</w:t>
            </w:r>
            <w:r w:rsidRPr="00DF6C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бучение навыкам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самоконтроля и самодиагностики; с</w:t>
            </w:r>
            <w:r w:rsidRPr="00DF6C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балансиро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ванное питание; ф</w:t>
            </w:r>
            <w:r w:rsidRPr="00DF6C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изкультурно-оздоровительная работа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9770A4" w:rsidRPr="009770A4" w:rsidRDefault="009770A4" w:rsidP="00350499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4" w:hanging="68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Использование здоровьесберегающих образовательных технологий: развитие проектных технологий, разноуровневого и модульного обучения, коллективного взаимообучения и междисциплинарной интеграции. </w:t>
            </w:r>
          </w:p>
          <w:p w:rsidR="009770A4" w:rsidRPr="009770A4" w:rsidRDefault="009770A4" w:rsidP="00350499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4" w:hanging="68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0A4" w:rsidRDefault="009770A4" w:rsidP="00350499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4" w:hanging="68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Рациональное расписание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учебных занятий и производственной практики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9770A4" w:rsidRDefault="009770A4" w:rsidP="003504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0A4" w:rsidRPr="009770A4" w:rsidRDefault="009770A4" w:rsidP="003504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акций в защиту здорового образа жизни: выступления агитбригад, разработка листовок, газет, видеороликов</w:t>
            </w:r>
            <w:r w:rsidR="00DA3B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воспитательных мероприятий и пр.</w:t>
            </w:r>
          </w:p>
          <w:p w:rsidR="00DA3B81" w:rsidRPr="00DA3B81" w:rsidRDefault="00DA3B81" w:rsidP="0035049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34"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т</w:t>
            </w:r>
            <w:r w:rsidRPr="00DA3B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 </w:t>
            </w:r>
            <w:r w:rsidRPr="00DA3B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ов </w:t>
            </w:r>
            <w:r w:rsidRPr="00DA3B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  <w:r w:rsidRPr="00DA3B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ов.</w:t>
            </w:r>
          </w:p>
          <w:p w:rsidR="00DA3B81" w:rsidRPr="00DA3B81" w:rsidRDefault="00DA3B81" w:rsidP="0035049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34" w:hanging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66C4B" w:rsidRPr="009770A4" w:rsidRDefault="00F66C4B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F66C4B" w:rsidRPr="009770A4" w:rsidRDefault="00F66C4B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3B81" w:rsidRPr="009770A4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3B81" w:rsidRPr="009770A4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  <w:p w:rsidR="00DA3B81" w:rsidRPr="009770A4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Мед.работник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Совет физкультуры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Работники столовой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</w:p>
          <w:p w:rsidR="009770A4" w:rsidRPr="009770A4" w:rsidRDefault="00377992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физического воспитания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 xml:space="preserve"> по УПиВР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Совет кураторов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9770A4" w:rsidRP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 xml:space="preserve"> по УПиВР</w:t>
            </w:r>
          </w:p>
          <w:p w:rsid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Диспетчер </w:t>
            </w:r>
          </w:p>
          <w:p w:rsid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  <w:p w:rsidR="009770A4" w:rsidRDefault="009770A4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Студсовет</w:t>
            </w: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Зав. практикой</w:t>
            </w: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кураторов</w:t>
            </w: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3B81" w:rsidRPr="009770A4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DA3B81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РСиНМР</w:t>
            </w:r>
          </w:p>
          <w:p w:rsidR="00DA3B81" w:rsidRPr="009770A4" w:rsidRDefault="00DA3B81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Сотрудники ИМЦ</w:t>
            </w:r>
          </w:p>
          <w:p w:rsidR="00DA3B81" w:rsidRPr="009770A4" w:rsidRDefault="00DA3B81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P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770A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Сохранение и укрепление здоровья студентов и преподавателей.</w:t>
            </w:r>
          </w:p>
          <w:p w:rsidR="009770A4" w:rsidRP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0A4" w:rsidRP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0A4" w:rsidRP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0A4" w:rsidRP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0A4" w:rsidRP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0A4" w:rsidRP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770A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Образовательный процесс, способствующий сохранению и укреплению здоровья студентов и преподавателей.</w:t>
            </w:r>
          </w:p>
          <w:p w:rsid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0A4" w:rsidRDefault="009770A4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Сбалансированные учебные нагрузки.</w:t>
            </w:r>
          </w:p>
          <w:p w:rsidR="00DA3B81" w:rsidRDefault="00DA3B8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DA3B81" w:rsidRDefault="00DA3B8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DA3B81" w:rsidRDefault="00DA3B8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DA3B81" w:rsidRDefault="00DA3B8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Акутуализация ценности ЗОЖ, воспитание активной жизненной позиции студентов.</w:t>
            </w:r>
          </w:p>
          <w:p w:rsidR="00DA3B81" w:rsidRDefault="00DA3B8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DA3B81" w:rsidRDefault="00DA3B8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Акутуализация ценности ЗОЖ в пед. коллективе.</w:t>
            </w:r>
          </w:p>
          <w:p w:rsidR="00DA3B81" w:rsidRDefault="00DA3B8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770A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Образовательный процесс, способствующий сохране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  <w:r w:rsidRPr="009770A4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нию и укреплению здоровья студентов и преподавателей.</w:t>
            </w:r>
          </w:p>
          <w:p w:rsidR="00DA3B81" w:rsidRPr="009770A4" w:rsidRDefault="00DA3B81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F66C4B" w:rsidTr="00350499">
        <w:trPr>
          <w:trHeight w:val="5799"/>
        </w:trPr>
        <w:tc>
          <w:tcPr>
            <w:tcW w:w="2093" w:type="dxa"/>
            <w:textDirection w:val="btLr"/>
          </w:tcPr>
          <w:p w:rsidR="00F66C4B" w:rsidRDefault="00F66C4B" w:rsidP="00350499">
            <w:pPr>
              <w:pStyle w:val="a4"/>
              <w:numPr>
                <w:ilvl w:val="0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18"/>
                <w:lang w:eastAsia="ru-RU"/>
              </w:rPr>
            </w:pPr>
            <w:r w:rsidRPr="009053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lastRenderedPageBreak/>
              <w:t>Допол</w:t>
            </w:r>
            <w:r w:rsidR="006F406E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нительные образовательные услуги</w:t>
            </w:r>
            <w:r w:rsidRPr="009053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.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Pr="004B56C6" w:rsidRDefault="00C31B84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56C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Формирование системы рациональной занятости студентов во внеучебное время</w:t>
            </w:r>
            <w:r w:rsidR="00A0176C" w:rsidRPr="004B56C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A0176C" w:rsidRDefault="00A0176C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  <w:p w:rsidR="004B56C6" w:rsidRDefault="004B56C6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DE1CE6" w:rsidRPr="004B56C6" w:rsidRDefault="004B56C6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56C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Организация работы спортивных секций, кружков, творческих объединений по интересам.</w:t>
            </w:r>
          </w:p>
          <w:p w:rsidR="004B56C6" w:rsidRDefault="004B56C6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  <w:p w:rsidR="00DE1CE6" w:rsidRDefault="004B56C6" w:rsidP="00350499">
            <w:pPr>
              <w:spacing w:before="100" w:beforeAutospacing="1" w:after="100" w:afterAutospacing="1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B56C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Разработка и реализация программ факультативных курсов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, отражающих дополнительные образовательные потребности студентов и запросы общества.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Default="00A0176C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2010 </w:t>
            </w:r>
            <w:r w:rsidR="004B56C6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2011</w:t>
            </w: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 – 2015</w:t>
            </w: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2011 - 2015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A0176C" w:rsidRPr="009770A4" w:rsidRDefault="00A0176C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A0176C" w:rsidRDefault="00A0176C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 xml:space="preserve"> по УПи</w:t>
            </w:r>
            <w:bookmarkStart w:id="0" w:name="_GoBack"/>
            <w:bookmarkEnd w:id="0"/>
            <w:r w:rsidRPr="009770A4">
              <w:rPr>
                <w:rFonts w:ascii="Times New Roman" w:hAnsi="Times New Roman" w:cs="Times New Roman"/>
                <w:sz w:val="24"/>
              </w:rPr>
              <w:t>ВР</w:t>
            </w:r>
          </w:p>
          <w:p w:rsidR="00A0176C" w:rsidRDefault="00A0176C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</w:p>
          <w:p w:rsidR="00A0176C" w:rsidRPr="009770A4" w:rsidRDefault="00A0176C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Преподаватели</w:t>
            </w:r>
          </w:p>
          <w:p w:rsidR="00F66C4B" w:rsidRDefault="00F66C4B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56C6" w:rsidRPr="009770A4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физического воспитания</w:t>
            </w:r>
          </w:p>
          <w:p w:rsidR="004B56C6" w:rsidRPr="009770A4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4B56C6" w:rsidRPr="009770A4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6C6" w:rsidRPr="009770A4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70A4"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РСиНМР</w:t>
            </w: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  <w:p w:rsid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  <w:p w:rsidR="004B56C6" w:rsidRPr="004B56C6" w:rsidRDefault="004B56C6" w:rsidP="003504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F66C4B" w:rsidRDefault="00A0176C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Рациональная  занятость студентов во внеучебное время.</w:t>
            </w:r>
          </w:p>
          <w:p w:rsidR="004B56C6" w:rsidRDefault="004B56C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</w:p>
          <w:p w:rsidR="004B56C6" w:rsidRDefault="004B56C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</w:p>
          <w:p w:rsidR="004B56C6" w:rsidRDefault="004B56C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</w:p>
          <w:p w:rsidR="004B56C6" w:rsidRDefault="004B56C6" w:rsidP="0035049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</w:p>
          <w:p w:rsidR="004B56C6" w:rsidRPr="004B56C6" w:rsidRDefault="004B56C6" w:rsidP="0035049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азвитие</w:t>
            </w:r>
            <w:r w:rsidRPr="004B56C6">
              <w:rPr>
                <w:rFonts w:ascii="Times New Roman" w:hAnsi="Times New Roman" w:cs="Times New Roman"/>
                <w:sz w:val="24"/>
                <w:szCs w:val="20"/>
              </w:rPr>
              <w:t xml:space="preserve">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личностный рост и самореализация студентов</w:t>
            </w:r>
            <w:r w:rsidRPr="004B56C6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</w:p>
          <w:p w:rsidR="004B56C6" w:rsidRDefault="004B56C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</w:p>
          <w:p w:rsidR="004B56C6" w:rsidRPr="004B56C6" w:rsidRDefault="004B56C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</w:pPr>
            <w:r w:rsidRPr="004B56C6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 xml:space="preserve">Удовлетворение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  <w:lang w:eastAsia="ru-RU"/>
              </w:rPr>
              <w:t>потреб-ностей студентов в дополнительномобразо-вании, повышение конкурентоспособности выпускников.</w:t>
            </w:r>
          </w:p>
          <w:p w:rsidR="004B56C6" w:rsidRDefault="004B56C6" w:rsidP="00350499">
            <w:pPr>
              <w:ind w:left="-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ru-RU"/>
              </w:rPr>
            </w:pPr>
          </w:p>
        </w:tc>
      </w:tr>
    </w:tbl>
    <w:p w:rsidR="00F66C4B" w:rsidRPr="00F66C4B" w:rsidRDefault="00F66C4B"/>
    <w:sectPr w:rsidR="00F66C4B" w:rsidRPr="00F66C4B" w:rsidSect="003504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CD" w:rsidRDefault="00F446CD" w:rsidP="007F3DF4">
      <w:pPr>
        <w:spacing w:after="0" w:line="240" w:lineRule="auto"/>
      </w:pPr>
      <w:r>
        <w:separator/>
      </w:r>
    </w:p>
  </w:endnote>
  <w:endnote w:type="continuationSeparator" w:id="1">
    <w:p w:rsidR="00F446CD" w:rsidRDefault="00F446CD" w:rsidP="007F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CD" w:rsidRDefault="00F446CD" w:rsidP="007F3DF4">
      <w:pPr>
        <w:spacing w:after="0" w:line="240" w:lineRule="auto"/>
      </w:pPr>
      <w:r>
        <w:separator/>
      </w:r>
    </w:p>
  </w:footnote>
  <w:footnote w:type="continuationSeparator" w:id="1">
    <w:p w:rsidR="00F446CD" w:rsidRDefault="00F446CD" w:rsidP="007F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989"/>
    <w:multiLevelType w:val="hybridMultilevel"/>
    <w:tmpl w:val="0534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B0CBA"/>
    <w:multiLevelType w:val="hybridMultilevel"/>
    <w:tmpl w:val="D5A4A8FA"/>
    <w:lvl w:ilvl="0" w:tplc="CA9691D0">
      <w:start w:val="1"/>
      <w:numFmt w:val="bullet"/>
      <w:lvlText w:val="-"/>
      <w:lvlJc w:val="left"/>
      <w:pPr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53C2646"/>
    <w:multiLevelType w:val="hybridMultilevel"/>
    <w:tmpl w:val="2FD66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F143AF"/>
    <w:multiLevelType w:val="multilevel"/>
    <w:tmpl w:val="82B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6691E"/>
    <w:multiLevelType w:val="multilevel"/>
    <w:tmpl w:val="DF26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F38EF"/>
    <w:multiLevelType w:val="hybridMultilevel"/>
    <w:tmpl w:val="C46E3B6E"/>
    <w:lvl w:ilvl="0" w:tplc="CA9691D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CA3CA4"/>
    <w:multiLevelType w:val="hybridMultilevel"/>
    <w:tmpl w:val="4AAC2C60"/>
    <w:lvl w:ilvl="0" w:tplc="CE182894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7E08C2"/>
    <w:multiLevelType w:val="hybridMultilevel"/>
    <w:tmpl w:val="5AB4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57DCB"/>
    <w:multiLevelType w:val="hybridMultilevel"/>
    <w:tmpl w:val="534CF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02384B"/>
    <w:multiLevelType w:val="hybridMultilevel"/>
    <w:tmpl w:val="C1E04C60"/>
    <w:lvl w:ilvl="0" w:tplc="549EB246">
      <w:start w:val="1"/>
      <w:numFmt w:val="decimal"/>
      <w:lvlText w:val="%1."/>
      <w:lvlJc w:val="left"/>
      <w:pPr>
        <w:ind w:left="473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DFD184B"/>
    <w:multiLevelType w:val="multilevel"/>
    <w:tmpl w:val="755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573FD"/>
    <w:multiLevelType w:val="multilevel"/>
    <w:tmpl w:val="1F56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F46D6A"/>
    <w:multiLevelType w:val="hybridMultilevel"/>
    <w:tmpl w:val="7E04FD0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4C84484"/>
    <w:multiLevelType w:val="hybridMultilevel"/>
    <w:tmpl w:val="9E3852A0"/>
    <w:lvl w:ilvl="0" w:tplc="AB6A8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70FFB"/>
    <w:multiLevelType w:val="multilevel"/>
    <w:tmpl w:val="95B82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E3351C"/>
    <w:multiLevelType w:val="multilevel"/>
    <w:tmpl w:val="3DDA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F34ED"/>
    <w:multiLevelType w:val="hybridMultilevel"/>
    <w:tmpl w:val="70BC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16"/>
  </w:num>
  <w:num w:numId="12">
    <w:abstractNumId w:val="13"/>
  </w:num>
  <w:num w:numId="13">
    <w:abstractNumId w:val="0"/>
  </w:num>
  <w:num w:numId="14">
    <w:abstractNumId w:val="2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6C4B"/>
    <w:rsid w:val="00002C03"/>
    <w:rsid w:val="000875E7"/>
    <w:rsid w:val="00092936"/>
    <w:rsid w:val="001075A8"/>
    <w:rsid w:val="001520A5"/>
    <w:rsid w:val="001869B8"/>
    <w:rsid w:val="001A0FF2"/>
    <w:rsid w:val="001B6671"/>
    <w:rsid w:val="001E7252"/>
    <w:rsid w:val="00217D6C"/>
    <w:rsid w:val="00263247"/>
    <w:rsid w:val="00283BE2"/>
    <w:rsid w:val="00284182"/>
    <w:rsid w:val="002851CF"/>
    <w:rsid w:val="002A14EB"/>
    <w:rsid w:val="002B5B44"/>
    <w:rsid w:val="002D254D"/>
    <w:rsid w:val="00350499"/>
    <w:rsid w:val="00360E9C"/>
    <w:rsid w:val="00377992"/>
    <w:rsid w:val="003F62A9"/>
    <w:rsid w:val="004071B3"/>
    <w:rsid w:val="00465C1E"/>
    <w:rsid w:val="00487093"/>
    <w:rsid w:val="004B56C6"/>
    <w:rsid w:val="0056362F"/>
    <w:rsid w:val="005706C9"/>
    <w:rsid w:val="005A2351"/>
    <w:rsid w:val="005D6C3F"/>
    <w:rsid w:val="005E095B"/>
    <w:rsid w:val="00674DD5"/>
    <w:rsid w:val="00675C75"/>
    <w:rsid w:val="006F1774"/>
    <w:rsid w:val="006F406E"/>
    <w:rsid w:val="00710CFA"/>
    <w:rsid w:val="007A2BE9"/>
    <w:rsid w:val="007D4D62"/>
    <w:rsid w:val="007E2616"/>
    <w:rsid w:val="007F3DF4"/>
    <w:rsid w:val="008329D5"/>
    <w:rsid w:val="00853E32"/>
    <w:rsid w:val="008E053A"/>
    <w:rsid w:val="008F1F81"/>
    <w:rsid w:val="0090533A"/>
    <w:rsid w:val="00964D2A"/>
    <w:rsid w:val="00972976"/>
    <w:rsid w:val="009770A4"/>
    <w:rsid w:val="009F0F24"/>
    <w:rsid w:val="009F4A88"/>
    <w:rsid w:val="00A0176C"/>
    <w:rsid w:val="00A10AF4"/>
    <w:rsid w:val="00A963B2"/>
    <w:rsid w:val="00AD0174"/>
    <w:rsid w:val="00AE1EA5"/>
    <w:rsid w:val="00B35DE8"/>
    <w:rsid w:val="00B55F98"/>
    <w:rsid w:val="00B61E78"/>
    <w:rsid w:val="00BC2A19"/>
    <w:rsid w:val="00BC67C4"/>
    <w:rsid w:val="00BF521D"/>
    <w:rsid w:val="00C21105"/>
    <w:rsid w:val="00C27CAC"/>
    <w:rsid w:val="00C31B84"/>
    <w:rsid w:val="00C87544"/>
    <w:rsid w:val="00D122F5"/>
    <w:rsid w:val="00DA3B81"/>
    <w:rsid w:val="00DE1CE6"/>
    <w:rsid w:val="00DF6C3C"/>
    <w:rsid w:val="00E316CB"/>
    <w:rsid w:val="00E80E87"/>
    <w:rsid w:val="00E96D81"/>
    <w:rsid w:val="00F3472D"/>
    <w:rsid w:val="00F446CD"/>
    <w:rsid w:val="00F46255"/>
    <w:rsid w:val="00F476AA"/>
    <w:rsid w:val="00F6456A"/>
    <w:rsid w:val="00F66C4B"/>
    <w:rsid w:val="00FA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C4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D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D2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D254D"/>
    <w:rPr>
      <w:i/>
      <w:iCs/>
    </w:rPr>
  </w:style>
  <w:style w:type="paragraph" w:styleId="a8">
    <w:name w:val="Normal (Web)"/>
    <w:basedOn w:val="a"/>
    <w:uiPriority w:val="99"/>
    <w:semiHidden/>
    <w:unhideWhenUsed/>
    <w:rsid w:val="00E9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МОН"/>
    <w:basedOn w:val="a"/>
    <w:link w:val="aa"/>
    <w:rsid w:val="00710C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basedOn w:val="a0"/>
    <w:link w:val="a9"/>
    <w:rsid w:val="00710C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A23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header"/>
    <w:basedOn w:val="a"/>
    <w:link w:val="ac"/>
    <w:uiPriority w:val="99"/>
    <w:unhideWhenUsed/>
    <w:rsid w:val="007F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3DF4"/>
  </w:style>
  <w:style w:type="paragraph" w:styleId="ad">
    <w:name w:val="footer"/>
    <w:basedOn w:val="a"/>
    <w:link w:val="ae"/>
    <w:uiPriority w:val="99"/>
    <w:unhideWhenUsed/>
    <w:rsid w:val="007F3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3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428B-EEA3-48BB-B70C-2F60C564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Valued Acer Customer</cp:lastModifiedBy>
  <cp:revision>2</cp:revision>
  <dcterms:created xsi:type="dcterms:W3CDTF">2015-08-22T09:01:00Z</dcterms:created>
  <dcterms:modified xsi:type="dcterms:W3CDTF">2015-08-22T09:01:00Z</dcterms:modified>
</cp:coreProperties>
</file>